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EE07DA" w:rsidRPr="00E029F8" w:rsidRDefault="00EE07DA" w:rsidP="00E029F8">
      <w:pPr>
        <w:ind w:left="4332" w:firstLine="708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>“Денталукс – ИППМПДМ“ ЕООД</w:t>
      </w:r>
    </w:p>
    <w:p w:rsidR="00EE07DA" w:rsidRPr="00E029F8" w:rsidRDefault="00EE07DA" w:rsidP="00E029F8">
      <w:pPr>
        <w:ind w:left="4956" w:firstLine="84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 xml:space="preserve">ЕИК </w:t>
      </w:r>
      <w:r w:rsidR="00E029F8" w:rsidRPr="00E029F8">
        <w:rPr>
          <w:rFonts w:ascii="Times New Roman" w:hAnsi="Times New Roman"/>
          <w:b/>
          <w:szCs w:val="24"/>
          <w:shd w:val="clear" w:color="auto" w:fill="FFFFFF"/>
        </w:rPr>
        <w:t>203120195</w:t>
      </w:r>
    </w:p>
    <w:p w:rsidR="00EE07DA" w:rsidRDefault="00EE07DA" w:rsidP="009F7836">
      <w:pPr>
        <w:ind w:firstLine="5040"/>
        <w:rPr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__________________________________________________________________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A20090" w:rsidRDefault="00A20090" w:rsidP="0000039F">
      <w:pPr>
        <w:autoSpaceDE w:val="0"/>
        <w:snapToGrid w:val="0"/>
        <w:jc w:val="both"/>
        <w:rPr>
          <w:rFonts w:ascii="Times New Roman" w:eastAsia="Malgun Gothic" w:hAnsi="Times New Roman"/>
          <w:b/>
          <w:szCs w:val="24"/>
          <w:lang w:eastAsia="ko-KR"/>
        </w:rPr>
      </w:pPr>
    </w:p>
    <w:p w:rsidR="0000039F" w:rsidRPr="007766B5" w:rsidRDefault="0000039F" w:rsidP="007766B5">
      <w:pPr>
        <w:autoSpaceDE w:val="0"/>
        <w:snapToGrid w:val="0"/>
        <w:jc w:val="center"/>
        <w:rPr>
          <w:rFonts w:ascii="Times New Roman" w:hAnsi="Times New Roman"/>
          <w:b/>
          <w:szCs w:val="24"/>
          <w:shd w:val="clear" w:color="auto" w:fill="FFFFFF"/>
        </w:rPr>
      </w:pPr>
      <w:r w:rsidRPr="007766B5">
        <w:rPr>
          <w:rFonts w:ascii="Times New Roman" w:eastAsia="Malgun Gothic" w:hAnsi="Times New Roman"/>
          <w:b/>
          <w:szCs w:val="24"/>
          <w:lang w:eastAsia="ko-KR"/>
        </w:rPr>
        <w:t>„</w:t>
      </w:r>
      <w:r w:rsidRPr="007766B5">
        <w:rPr>
          <w:rFonts w:ascii="Times New Roman" w:hAnsi="Times New Roman"/>
          <w:b/>
          <w:szCs w:val="24"/>
          <w:shd w:val="clear" w:color="auto" w:fill="FFFFFF"/>
        </w:rPr>
        <w:t>Доставка на специализирано стоматологично оборудване и инструменти“,</w:t>
      </w:r>
    </w:p>
    <w:p w:rsidR="0000039F" w:rsidRPr="0056159C" w:rsidRDefault="00F13CBA" w:rsidP="0056159C">
      <w:pPr>
        <w:autoSpaceDE w:val="0"/>
        <w:jc w:val="center"/>
        <w:rPr>
          <w:rFonts w:ascii="Times New Roman" w:hAnsi="Times New Roman"/>
          <w:b/>
          <w:spacing w:val="2"/>
          <w:szCs w:val="24"/>
          <w:bdr w:val="none" w:sz="0" w:space="0" w:color="auto" w:frame="1"/>
        </w:rPr>
      </w:pPr>
      <w:r>
        <w:rPr>
          <w:rFonts w:ascii="Times New Roman" w:hAnsi="Times New Roman"/>
          <w:b/>
          <w:snapToGrid w:val="0"/>
          <w:szCs w:val="24"/>
        </w:rPr>
        <w:t>Обособена позиция 2</w:t>
      </w:r>
      <w:r w:rsidR="0000039F" w:rsidRPr="007766B5">
        <w:rPr>
          <w:rFonts w:ascii="Times New Roman" w:hAnsi="Times New Roman"/>
          <w:b/>
          <w:snapToGrid w:val="0"/>
          <w:szCs w:val="24"/>
        </w:rPr>
        <w:t xml:space="preserve"> </w:t>
      </w:r>
      <w:r w:rsidR="007766B5" w:rsidRPr="007766B5">
        <w:rPr>
          <w:rFonts w:ascii="Times New Roman" w:hAnsi="Times New Roman"/>
          <w:b/>
          <w:spacing w:val="2"/>
          <w:szCs w:val="24"/>
          <w:bdr w:val="none" w:sz="0" w:space="0" w:color="auto" w:frame="1"/>
        </w:rPr>
        <w:t>„</w:t>
      </w:r>
      <w:r w:rsidR="007766B5" w:rsidRPr="007766B5">
        <w:rPr>
          <w:rFonts w:ascii="Times New Roman" w:hAnsi="Times New Roman"/>
          <w:b/>
          <w:szCs w:val="24"/>
          <w:shd w:val="clear" w:color="auto" w:fill="FFFFFF"/>
        </w:rPr>
        <w:t>Доставка на оптика за стоматологичен кабинет</w:t>
      </w:r>
      <w:r w:rsidR="007766B5" w:rsidRPr="007766B5">
        <w:rPr>
          <w:rFonts w:ascii="Times New Roman" w:hAnsi="Times New Roman"/>
          <w:b/>
          <w:spacing w:val="2"/>
          <w:szCs w:val="24"/>
          <w:bdr w:val="none" w:sz="0" w:space="0" w:color="auto" w:frame="1"/>
        </w:rPr>
        <w:t>“</w:t>
      </w:r>
    </w:p>
    <w:p w:rsidR="0000039F" w:rsidRPr="0056159C" w:rsidRDefault="0000039F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73085A" w:rsidRDefault="0073085A" w:rsidP="0073085A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 считано от датата на подписване на договора за изпълнение, но не по-</w:t>
      </w:r>
      <w:r>
        <w:rPr>
          <w:rFonts w:ascii="Times New Roman" w:hAnsi="Times New Roman"/>
          <w:szCs w:val="24"/>
        </w:rPr>
        <w:lastRenderedPageBreak/>
        <w:t>късно от срока за изпълнение на административен договор за предоставяне на безвъзмездна финансова помощ – 22.07.2026 г.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828"/>
        <w:gridCol w:w="1417"/>
      </w:tblGrid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00039F" w:rsidRDefault="0046265B" w:rsidP="0000039F">
            <w:pPr>
              <w:rPr>
                <w:rFonts w:ascii="Times New Roman" w:hAnsi="Times New Roman"/>
                <w:b/>
              </w:rPr>
            </w:pPr>
            <w:r w:rsidRPr="0000039F">
              <w:rPr>
                <w:rFonts w:ascii="Times New Roman" w:hAnsi="Times New Roman"/>
                <w:b/>
              </w:rPr>
              <w:t>Изисквания и условия на</w:t>
            </w:r>
            <w:r w:rsidR="0000039F" w:rsidRPr="0000039F">
              <w:rPr>
                <w:rFonts w:ascii="Times New Roman" w:hAnsi="Times New Roman"/>
                <w:b/>
              </w:rPr>
              <w:t xml:space="preserve"> “Денталукс – ИППМПДМ“ ЕООД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:rsidR="004E3769" w:rsidRPr="00BA50A2" w:rsidRDefault="00B03F99" w:rsidP="0056159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BA50A2">
              <w:t>1</w:t>
            </w:r>
            <w:r w:rsidRPr="00BA50A2">
              <w:rPr>
                <w:lang w:eastAsia="ko-KR"/>
              </w:rPr>
              <w:t xml:space="preserve">. </w:t>
            </w:r>
            <w:r w:rsidRPr="00BA50A2">
              <w:rPr>
                <w:b/>
              </w:rPr>
              <w:t>Светлинен модул – 1 бр.</w:t>
            </w:r>
            <w:r w:rsidRPr="00BA50A2">
              <w:t xml:space="preserve"> </w:t>
            </w:r>
          </w:p>
          <w:p w:rsidR="00B03F99" w:rsidRPr="00BA50A2" w:rsidRDefault="00B03F99" w:rsidP="00B03F99">
            <w:pPr>
              <w:numPr>
                <w:ilvl w:val="0"/>
                <w:numId w:val="12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Три степени на осветеност</w:t>
            </w:r>
          </w:p>
          <w:p w:rsidR="00B03F99" w:rsidRPr="00BA50A2" w:rsidRDefault="00B03F99" w:rsidP="00B03F99">
            <w:pPr>
              <w:numPr>
                <w:ilvl w:val="0"/>
                <w:numId w:val="12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 xml:space="preserve">LED светлина със сила на осветеност до 50 000 </w:t>
            </w:r>
            <w:r w:rsidRPr="00BA50A2">
              <w:rPr>
                <w:rFonts w:ascii="Times New Roman" w:hAnsi="Times New Roman"/>
                <w:szCs w:val="24"/>
                <w:lang w:val="en-US"/>
              </w:rPr>
              <w:t>lux</w:t>
            </w:r>
            <w:r w:rsidRPr="00BA50A2">
              <w:rPr>
                <w:rFonts w:ascii="Times New Roman" w:hAnsi="Times New Roman"/>
                <w:szCs w:val="24"/>
              </w:rPr>
              <w:t>. При дистанция от 300</w:t>
            </w:r>
            <w:r w:rsidRPr="00BA50A2">
              <w:rPr>
                <w:rFonts w:ascii="Times New Roman" w:hAnsi="Times New Roman"/>
                <w:szCs w:val="24"/>
                <w:lang w:val="en-US"/>
              </w:rPr>
              <w:t>mm</w:t>
            </w:r>
          </w:p>
          <w:p w:rsidR="00B03F99" w:rsidRPr="00BA50A2" w:rsidRDefault="00B03F99" w:rsidP="00B03F99">
            <w:pPr>
              <w:numPr>
                <w:ilvl w:val="0"/>
                <w:numId w:val="12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  <w:lang w:val="en-US"/>
              </w:rPr>
              <w:t xml:space="preserve">5700 kelvin </w:t>
            </w:r>
            <w:r w:rsidRPr="00BA50A2">
              <w:rPr>
                <w:rFonts w:ascii="Times New Roman" w:hAnsi="Times New Roman"/>
                <w:szCs w:val="24"/>
              </w:rPr>
              <w:t>температура на цвета</w:t>
            </w:r>
            <w:r w:rsidR="00BA50A2" w:rsidRPr="00BA50A2">
              <w:rPr>
                <w:rFonts w:ascii="Times New Roman" w:hAnsi="Times New Roman"/>
                <w:szCs w:val="24"/>
              </w:rPr>
              <w:t>.</w:t>
            </w:r>
          </w:p>
          <w:p w:rsidR="00BA50A2" w:rsidRDefault="00BA50A2" w:rsidP="00B03F99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000000"/>
              </w:rPr>
            </w:pPr>
          </w:p>
          <w:p w:rsidR="00B03F99" w:rsidRPr="00BA50A2" w:rsidRDefault="00BA50A2" w:rsidP="00B03F99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</w:rPr>
            </w:pPr>
            <w:r w:rsidRPr="00BA50A2">
              <w:rPr>
                <w:b/>
                <w:color w:val="000000"/>
              </w:rPr>
              <w:t xml:space="preserve">2. </w:t>
            </w:r>
            <w:r w:rsidRPr="00BA50A2">
              <w:rPr>
                <w:b/>
              </w:rPr>
              <w:t xml:space="preserve">Увеличителни лупи – 1 бр. </w:t>
            </w:r>
          </w:p>
          <w:p w:rsidR="00BA50A2" w:rsidRPr="00BA50A2" w:rsidRDefault="00BA50A2" w:rsidP="00BA50A2">
            <w:p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Увеличителни лупи със следната конфигурация:</w:t>
            </w:r>
          </w:p>
          <w:p w:rsidR="00BA50A2" w:rsidRPr="00BA50A2" w:rsidRDefault="00BA50A2" w:rsidP="00BA50A2">
            <w:pPr>
              <w:numPr>
                <w:ilvl w:val="0"/>
                <w:numId w:val="13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4,3 пъти увеличение</w:t>
            </w:r>
          </w:p>
          <w:p w:rsidR="00BA50A2" w:rsidRPr="00BA50A2" w:rsidRDefault="00BA50A2" w:rsidP="00BA50A2">
            <w:pPr>
              <w:numPr>
                <w:ilvl w:val="0"/>
                <w:numId w:val="13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Работна дистанция 400мм</w:t>
            </w:r>
          </w:p>
          <w:p w:rsidR="00BA50A2" w:rsidRDefault="00BA50A2" w:rsidP="00BA50A2">
            <w:pPr>
              <w:numPr>
                <w:ilvl w:val="0"/>
                <w:numId w:val="13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С дръжач очила или шлем.</w:t>
            </w:r>
          </w:p>
          <w:p w:rsidR="00BA50A2" w:rsidRPr="00BA50A2" w:rsidRDefault="00BA50A2" w:rsidP="00BA50A2">
            <w:pPr>
              <w:ind w:left="720"/>
              <w:rPr>
                <w:rFonts w:ascii="Times New Roman" w:hAnsi="Times New Roman"/>
                <w:szCs w:val="24"/>
              </w:rPr>
            </w:pPr>
          </w:p>
          <w:p w:rsidR="00BA50A2" w:rsidRPr="00BA50A2" w:rsidRDefault="00BA50A2" w:rsidP="00B03F99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000000"/>
                <w:position w:val="8"/>
              </w:rPr>
            </w:pPr>
            <w:r w:rsidRPr="00BA50A2">
              <w:rPr>
                <w:b/>
                <w:color w:val="000000"/>
                <w:position w:val="8"/>
              </w:rPr>
              <w:t xml:space="preserve">3. Микроскоп – 1 бр. 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5-степенно увеличение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Вариоскоп с регурация на работната дистанция от 200мм до 430мм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Оранжев филтър за работа с фотополимер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Зелен филтър за работа в кървава среда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Окуляри с регулация на ъгъла на работа от 0 – 180 градуса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Окуляри с увеличение 12,5 пъти и регулация на диоптера( осигуряващи работа с и без очила)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Куплиращо рамо под 120 градуса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 xml:space="preserve">LED светлина 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t>Full HD интегрирана камера</w:t>
            </w:r>
          </w:p>
          <w:p w:rsidR="00BA50A2" w:rsidRPr="00BA50A2" w:rsidRDefault="00BA50A2" w:rsidP="00BA50A2">
            <w:pPr>
              <w:numPr>
                <w:ilvl w:val="0"/>
                <w:numId w:val="14"/>
              </w:numPr>
              <w:rPr>
                <w:rFonts w:ascii="Times New Roman" w:hAnsi="Times New Roman"/>
                <w:szCs w:val="24"/>
              </w:rPr>
            </w:pPr>
            <w:r w:rsidRPr="00BA50A2">
              <w:rPr>
                <w:rFonts w:ascii="Times New Roman" w:hAnsi="Times New Roman"/>
                <w:szCs w:val="24"/>
              </w:rPr>
              <w:lastRenderedPageBreak/>
              <w:t>За монтаж на мобилна основа</w:t>
            </w:r>
          </w:p>
          <w:p w:rsidR="00BA50A2" w:rsidRPr="00A341D2" w:rsidRDefault="00BA50A2" w:rsidP="00BA50A2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BA50A2">
              <w:rPr>
                <w:rFonts w:ascii="Times New Roman" w:hAnsi="Times New Roman"/>
                <w:szCs w:val="24"/>
              </w:rPr>
              <w:t xml:space="preserve">5500 </w:t>
            </w:r>
            <w:r w:rsidRPr="00BA50A2">
              <w:rPr>
                <w:rFonts w:ascii="Times New Roman" w:hAnsi="Times New Roman"/>
                <w:szCs w:val="24"/>
                <w:lang w:val="en-US"/>
              </w:rPr>
              <w:t xml:space="preserve">kelvin </w:t>
            </w:r>
            <w:r w:rsidRPr="00BA50A2">
              <w:rPr>
                <w:rFonts w:ascii="Times New Roman" w:hAnsi="Times New Roman"/>
                <w:szCs w:val="24"/>
              </w:rPr>
              <w:t>температура на цвета.</w:t>
            </w:r>
          </w:p>
          <w:p w:rsidR="00A341D2" w:rsidRPr="00220918" w:rsidRDefault="00A341D2" w:rsidP="00A341D2">
            <w:pPr>
              <w:pStyle w:val="Footer"/>
              <w:rPr>
                <w:rFonts w:ascii="Times New Roman" w:hAnsi="Times New Roman"/>
                <w:b/>
                <w:spacing w:val="3"/>
                <w:szCs w:val="24"/>
                <w:lang w:eastAsia="zh-TW"/>
              </w:rPr>
            </w:pPr>
            <w:r w:rsidRPr="00220918">
              <w:rPr>
                <w:rFonts w:ascii="Times New Roman" w:eastAsia="PMingLiU" w:hAnsi="Times New Roman"/>
                <w:b/>
                <w:szCs w:val="24"/>
              </w:rPr>
              <w:t xml:space="preserve">Допълнителни технически характеристики подлежащи на оценка за актив </w:t>
            </w:r>
            <w:r w:rsidRPr="00220918">
              <w:rPr>
                <w:rFonts w:ascii="Times New Roman" w:hAnsi="Times New Roman"/>
                <w:b/>
                <w:spacing w:val="3"/>
                <w:szCs w:val="24"/>
                <w:lang w:eastAsia="zh-TW"/>
              </w:rPr>
              <w:t>„</w:t>
            </w:r>
            <w:r w:rsidRPr="00220918">
              <w:rPr>
                <w:rFonts w:ascii="Times New Roman" w:hAnsi="Times New Roman"/>
                <w:b/>
                <w:snapToGrid w:val="0"/>
                <w:szCs w:val="24"/>
              </w:rPr>
              <w:t>Микроскоп</w:t>
            </w:r>
            <w:r w:rsidRPr="00220918">
              <w:rPr>
                <w:rFonts w:ascii="Times New Roman" w:eastAsia="MS Mincho" w:hAnsi="Times New Roman"/>
                <w:b/>
                <w:szCs w:val="24"/>
                <w:lang w:eastAsia="ja-JP"/>
              </w:rPr>
              <w:t>“</w:t>
            </w:r>
            <w:r w:rsidRPr="00220918">
              <w:rPr>
                <w:rFonts w:ascii="Times New Roman" w:hAnsi="Times New Roman"/>
                <w:b/>
                <w:spacing w:val="3"/>
                <w:szCs w:val="24"/>
                <w:lang w:eastAsia="zh-TW"/>
              </w:rPr>
              <w:t xml:space="preserve">: </w:t>
            </w:r>
          </w:p>
          <w:p w:rsidR="00A341D2" w:rsidRPr="00220918" w:rsidRDefault="00A341D2" w:rsidP="00A341D2">
            <w:pPr>
              <w:pStyle w:val="ListParagraph"/>
              <w:numPr>
                <w:ilvl w:val="0"/>
                <w:numId w:val="14"/>
              </w:numPr>
              <w:rPr>
                <w:spacing w:val="2"/>
                <w:bdr w:val="none" w:sz="0" w:space="0" w:color="auto" w:frame="1"/>
              </w:rPr>
            </w:pPr>
            <w:r w:rsidRPr="00220918">
              <w:rPr>
                <w:spacing w:val="2"/>
                <w:bdr w:val="none" w:sz="0" w:space="0" w:color="auto" w:frame="1"/>
              </w:rPr>
              <w:t>Възможност за интеграция на Fluorescence филтър;</w:t>
            </w:r>
          </w:p>
          <w:p w:rsidR="00A341D2" w:rsidRPr="00220918" w:rsidRDefault="00A341D2" w:rsidP="00A341D2">
            <w:pPr>
              <w:pStyle w:val="ListParagraph"/>
              <w:numPr>
                <w:ilvl w:val="0"/>
                <w:numId w:val="14"/>
              </w:numPr>
              <w:rPr>
                <w:spacing w:val="2"/>
                <w:bdr w:val="none" w:sz="0" w:space="0" w:color="auto" w:frame="1"/>
              </w:rPr>
            </w:pPr>
            <w:r w:rsidRPr="00220918">
              <w:rPr>
                <w:spacing w:val="2"/>
                <w:bdr w:val="none" w:sz="0" w:space="0" w:color="auto" w:frame="1"/>
              </w:rPr>
              <w:t>Възможност за интеграция на TrueLight филтър;</w:t>
            </w:r>
          </w:p>
          <w:p w:rsidR="00A341D2" w:rsidRPr="00220918" w:rsidRDefault="00A341D2" w:rsidP="00A341D2">
            <w:pPr>
              <w:pStyle w:val="ListParagraph"/>
              <w:numPr>
                <w:ilvl w:val="0"/>
                <w:numId w:val="14"/>
              </w:numPr>
              <w:rPr>
                <w:spacing w:val="2"/>
                <w:bdr w:val="none" w:sz="0" w:space="0" w:color="auto" w:frame="1"/>
              </w:rPr>
            </w:pPr>
            <w:r w:rsidRPr="00220918">
              <w:rPr>
                <w:spacing w:val="2"/>
                <w:bdr w:val="none" w:sz="0" w:space="0" w:color="auto" w:frame="1"/>
              </w:rPr>
              <w:t>Възможност за интеграция на NoGlare филтър.</w:t>
            </w:r>
          </w:p>
          <w:p w:rsidR="00A341D2" w:rsidRPr="00A341D2" w:rsidRDefault="00A341D2" w:rsidP="00A341D2">
            <w:pPr>
              <w:jc w:val="both"/>
              <w:rPr>
                <w:b/>
                <w:spacing w:val="2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Times New Roman" w:hAnsi="Times New Roman"/>
                <w:i/>
              </w:rPr>
              <w:t xml:space="preserve">*За повече детайли относно оценяването на допълнителните характеристики, моля вижте файла“ Методика за оценка и класиране на оферти постъпили по поръчка с предмет: „Доставка на специализирано стоматологично оборудване и инструменти“,  </w:t>
            </w:r>
            <w:r w:rsidRPr="00A341D2">
              <w:rPr>
                <w:rFonts w:ascii="Times New Roman" w:hAnsi="Times New Roman"/>
                <w:i/>
                <w:sz w:val="22"/>
                <w:szCs w:val="22"/>
              </w:rPr>
              <w:t xml:space="preserve">Обособена позиция 2 </w:t>
            </w:r>
            <w:r w:rsidRPr="00A341D2">
              <w:rPr>
                <w:rFonts w:ascii="Times New Roman" w:hAnsi="Times New Roman"/>
                <w:i/>
                <w:color w:val="000000"/>
                <w:spacing w:val="2"/>
                <w:sz w:val="22"/>
                <w:szCs w:val="22"/>
                <w:bdr w:val="none" w:sz="0" w:space="0" w:color="auto" w:frame="1"/>
              </w:rPr>
              <w:t>„</w:t>
            </w:r>
            <w:r w:rsidRPr="00A341D2">
              <w:rPr>
                <w:rFonts w:ascii="Times New Roman" w:hAnsi="Times New Roman"/>
                <w:i/>
                <w:color w:val="333333"/>
                <w:sz w:val="22"/>
                <w:szCs w:val="22"/>
                <w:shd w:val="clear" w:color="auto" w:fill="FFFFFF"/>
              </w:rPr>
              <w:t>Доставка на оптика за стоматологичен кабинет</w:t>
            </w:r>
            <w:r w:rsidRPr="00A341D2">
              <w:rPr>
                <w:rFonts w:ascii="Times New Roman" w:hAnsi="Times New Roman"/>
                <w:i/>
                <w:color w:val="000000"/>
                <w:spacing w:val="2"/>
                <w:sz w:val="22"/>
                <w:szCs w:val="22"/>
                <w:bdr w:val="none" w:sz="0" w:space="0" w:color="auto" w:frame="1"/>
              </w:rPr>
              <w:t>“</w:t>
            </w:r>
            <w:r w:rsidRPr="00A341D2">
              <w:rPr>
                <w:rFonts w:ascii="Times New Roman" w:hAnsi="Times New Roman"/>
                <w:i/>
                <w:sz w:val="22"/>
                <w:szCs w:val="22"/>
                <w:lang w:eastAsia="ko-KR"/>
              </w:rPr>
              <w:t>.</w:t>
            </w:r>
          </w:p>
          <w:p w:rsidR="00A341D2" w:rsidRPr="00BA50A2" w:rsidRDefault="00A341D2" w:rsidP="00A341D2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F13CBA" w:rsidRDefault="00F13CBA" w:rsidP="00F13CBA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посочи: </w:t>
            </w:r>
          </w:p>
          <w:p w:rsidR="00F13CBA" w:rsidRPr="00287384" w:rsidRDefault="00775224" w:rsidP="00F13CBA">
            <w:pPr>
              <w:pStyle w:val="BodyTextIndent"/>
              <w:numPr>
                <w:ilvl w:val="0"/>
                <w:numId w:val="9"/>
              </w:numPr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b/>
                <w:lang w:eastAsia="ko-KR"/>
              </w:rPr>
              <w:t>Срок н</w:t>
            </w:r>
            <w:r w:rsidR="00F13CBA">
              <w:rPr>
                <w:rFonts w:eastAsia="Malgun Gothic"/>
                <w:b/>
                <w:lang w:eastAsia="ko-KR"/>
              </w:rPr>
              <w:t>а гаранция</w:t>
            </w:r>
          </w:p>
          <w:p w:rsidR="0073085A" w:rsidRPr="0073085A" w:rsidRDefault="0073085A" w:rsidP="00730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eastAsia="zh-TW"/>
              </w:rPr>
            </w:pPr>
            <w:r w:rsidRPr="0073085A">
              <w:rPr>
                <w:rFonts w:ascii="Times New Roman" w:hAnsi="Times New Roman"/>
                <w:szCs w:val="24"/>
                <w:lang w:eastAsia="zh-TW"/>
              </w:rPr>
              <w:t xml:space="preserve">Кандидатите следва да предложат в своята оферта </w:t>
            </w:r>
            <w:r w:rsidRPr="0073085A">
              <w:rPr>
                <w:rFonts w:ascii="Times New Roman" w:hAnsi="Times New Roman"/>
                <w:b/>
                <w:szCs w:val="24"/>
              </w:rPr>
              <w:t>“</w:t>
            </w:r>
            <w:r w:rsidRPr="0073085A">
              <w:rPr>
                <w:rFonts w:ascii="Times New Roman" w:hAnsi="Times New Roman"/>
                <w:szCs w:val="24"/>
              </w:rPr>
              <w:t>Срок на гаранция</w:t>
            </w:r>
            <w:r w:rsidRPr="0073085A">
              <w:rPr>
                <w:rFonts w:ascii="Times New Roman" w:hAnsi="Times New Roman"/>
                <w:b/>
                <w:szCs w:val="24"/>
              </w:rPr>
              <w:t xml:space="preserve">” </w:t>
            </w:r>
            <w:r w:rsidRPr="0073085A">
              <w:rPr>
                <w:rFonts w:ascii="Times New Roman" w:hAnsi="Times New Roman"/>
                <w:szCs w:val="24"/>
                <w:lang w:eastAsia="zh-TW"/>
              </w:rPr>
              <w:t>за всеки актив:</w:t>
            </w:r>
            <w:bookmarkStart w:id="0" w:name="_GoBack"/>
            <w:bookmarkEnd w:id="0"/>
          </w:p>
          <w:p w:rsidR="0073085A" w:rsidRPr="0073085A" w:rsidRDefault="0073085A" w:rsidP="007308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  <w:r w:rsidRPr="0073085A">
              <w:rPr>
                <w:lang w:eastAsia="zh-TW"/>
              </w:rPr>
              <w:t xml:space="preserve">Гаранционен срок на </w:t>
            </w:r>
            <w:r w:rsidRPr="0073085A">
              <w:rPr>
                <w:lang w:eastAsia="en-US"/>
              </w:rPr>
              <w:t>светлинен модул</w:t>
            </w:r>
            <w:r>
              <w:rPr>
                <w:lang w:eastAsia="en-US"/>
              </w:rPr>
              <w:t>;</w:t>
            </w:r>
          </w:p>
          <w:p w:rsidR="0073085A" w:rsidRPr="0073085A" w:rsidRDefault="0073085A" w:rsidP="007308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  <w:r w:rsidRPr="0073085A">
              <w:rPr>
                <w:lang w:eastAsia="zh-TW"/>
              </w:rPr>
              <w:t xml:space="preserve">Гаранционен срок на </w:t>
            </w:r>
            <w:r w:rsidRPr="0073085A">
              <w:t>увеличителни лупи</w:t>
            </w:r>
            <w:r>
              <w:t>;</w:t>
            </w:r>
          </w:p>
          <w:p w:rsidR="0073085A" w:rsidRPr="0073085A" w:rsidRDefault="0073085A" w:rsidP="0077522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  <w:r w:rsidRPr="0073085A">
              <w:rPr>
                <w:lang w:eastAsia="zh-TW"/>
              </w:rPr>
              <w:t xml:space="preserve">Гаранционен срок на </w:t>
            </w:r>
            <w:r w:rsidRPr="0073085A">
              <w:t>микроскоп</w:t>
            </w:r>
            <w:r>
              <w:t>.</w:t>
            </w:r>
          </w:p>
          <w:p w:rsidR="00775224" w:rsidRPr="00775224" w:rsidRDefault="00775224" w:rsidP="007752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775224">
              <w:rPr>
                <w:rFonts w:ascii="Times New Roman" w:hAnsi="Times New Roman"/>
                <w:lang w:eastAsia="zh-TW"/>
              </w:rPr>
              <w:t xml:space="preserve">Гаранционният срок на всеки актив следва да бъде </w:t>
            </w:r>
            <w:r w:rsidRPr="00775224">
              <w:rPr>
                <w:rFonts w:ascii="Times New Roman" w:hAnsi="Times New Roman"/>
                <w:b/>
                <w:bCs/>
                <w:lang w:eastAsia="zh-TW"/>
              </w:rPr>
              <w:t xml:space="preserve">минимум </w:t>
            </w:r>
            <w:r w:rsidR="00FE648C">
              <w:rPr>
                <w:rFonts w:ascii="Times New Roman" w:hAnsi="Times New Roman"/>
                <w:b/>
                <w:bCs/>
                <w:lang w:eastAsia="zh-TW"/>
              </w:rPr>
              <w:t>2</w:t>
            </w:r>
            <w:r w:rsidRPr="00775224">
              <w:rPr>
                <w:rFonts w:ascii="Times New Roman" w:hAnsi="Times New Roman"/>
                <w:b/>
                <w:bCs/>
                <w:lang w:eastAsia="zh-TW"/>
              </w:rPr>
              <w:t xml:space="preserve"> </w:t>
            </w:r>
            <w:r w:rsidR="00FE648C">
              <w:rPr>
                <w:rFonts w:ascii="Times New Roman" w:hAnsi="Times New Roman"/>
                <w:b/>
                <w:bCs/>
                <w:lang w:eastAsia="zh-TW"/>
              </w:rPr>
              <w:t xml:space="preserve">години </w:t>
            </w:r>
            <w:r w:rsidRPr="00775224">
              <w:rPr>
                <w:rFonts w:ascii="Times New Roman" w:hAnsi="Times New Roman"/>
                <w:lang w:eastAsia="zh-TW"/>
              </w:rPr>
              <w:t>от подписване на приемо-предавателен протокол за доставка.</w:t>
            </w:r>
          </w:p>
          <w:p w:rsidR="00775224" w:rsidRPr="00775224" w:rsidRDefault="001F11FE" w:rsidP="00775224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 целите на поръчката срок н</w:t>
            </w:r>
            <w:r w:rsidR="00775224" w:rsidRPr="00775224">
              <w:rPr>
                <w:rFonts w:ascii="Times New Roman" w:eastAsia="Times New Roman" w:hAnsi="Times New Roman"/>
              </w:rPr>
              <w:t xml:space="preserve">а гаранция </w:t>
            </w:r>
            <w:r w:rsidR="00775224" w:rsidRPr="00775224">
              <w:rPr>
                <w:rFonts w:ascii="Times New Roman" w:eastAsia="Times New Roman" w:hAnsi="Times New Roman"/>
                <w:b/>
              </w:rPr>
              <w:t>над 5 години</w:t>
            </w:r>
            <w:r w:rsidR="00775224" w:rsidRPr="00775224">
              <w:rPr>
                <w:rFonts w:ascii="Times New Roman" w:eastAsia="Times New Roman" w:hAnsi="Times New Roman"/>
              </w:rPr>
              <w:t xml:space="preserve"> ще се счита за нереалистичен и оферти, включващи такъв няма да бъдат разглеждани.</w:t>
            </w:r>
          </w:p>
          <w:p w:rsidR="00F13CBA" w:rsidRDefault="00F13CBA" w:rsidP="00F13CBA">
            <w:pPr>
              <w:pStyle w:val="BodyTextIndent"/>
              <w:ind w:firstLine="0"/>
            </w:pPr>
            <w:r>
              <w:t xml:space="preserve"> </w:t>
            </w:r>
          </w:p>
          <w:p w:rsidR="00F13CBA" w:rsidRDefault="00F13CBA" w:rsidP="00F13CBA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pacing w:val="3"/>
                <w:lang w:eastAsia="zh-TW"/>
              </w:rPr>
            </w:pPr>
            <w:r w:rsidRPr="00924D20">
              <w:rPr>
                <w:rFonts w:ascii="Times New Roman" w:hAnsi="Times New Roman"/>
                <w:b/>
                <w:spacing w:val="3"/>
                <w:lang w:eastAsia="zh-TW"/>
              </w:rPr>
              <w:t>-Срок за отстраняване на техниче</w:t>
            </w:r>
            <w:r w:rsidR="007C31B3">
              <w:rPr>
                <w:rFonts w:ascii="Times New Roman" w:hAnsi="Times New Roman"/>
                <w:b/>
                <w:spacing w:val="3"/>
                <w:lang w:eastAsia="zh-TW"/>
              </w:rPr>
              <w:t>ски проблеми по време на срока н</w:t>
            </w:r>
            <w:r w:rsidRPr="00924D20">
              <w:rPr>
                <w:rFonts w:ascii="Times New Roman" w:hAnsi="Times New Roman"/>
                <w:b/>
                <w:spacing w:val="3"/>
                <w:lang w:eastAsia="zh-TW"/>
              </w:rPr>
              <w:t>а гаранция</w:t>
            </w:r>
            <w:r w:rsidRPr="00287384">
              <w:rPr>
                <w:rFonts w:ascii="Times New Roman" w:hAnsi="Times New Roman"/>
                <w:spacing w:val="3"/>
                <w:lang w:eastAsia="zh-TW"/>
              </w:rPr>
              <w:t>.</w:t>
            </w:r>
          </w:p>
          <w:p w:rsidR="00545E20" w:rsidRPr="00545E20" w:rsidRDefault="00545E20" w:rsidP="00545E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545E20">
              <w:rPr>
                <w:rFonts w:ascii="Times New Roman" w:hAnsi="Times New Roman"/>
                <w:lang w:eastAsia="zh-TW"/>
              </w:rPr>
              <w:t xml:space="preserve">Кандидатите следва да предложат в своята оферта </w:t>
            </w:r>
            <w:r w:rsidRPr="00545E20">
              <w:rPr>
                <w:rFonts w:ascii="Times New Roman" w:eastAsia="Malgun Gothic" w:hAnsi="Times New Roman"/>
                <w:lang w:eastAsia="ko-KR"/>
              </w:rPr>
              <w:t>„</w:t>
            </w:r>
            <w:r w:rsidRPr="00545E20">
              <w:rPr>
                <w:rFonts w:ascii="Times New Roman" w:hAnsi="Times New Roman"/>
                <w:spacing w:val="3"/>
                <w:lang w:eastAsia="zh-TW"/>
              </w:rPr>
              <w:t>срок за отстраняване на технически проблеми по време на срока за гаранция“</w:t>
            </w:r>
            <w:r w:rsidRPr="00545E20">
              <w:rPr>
                <w:rFonts w:ascii="Times New Roman" w:hAnsi="Times New Roman"/>
                <w:lang w:eastAsia="zh-TW"/>
              </w:rPr>
              <w:t xml:space="preserve"> за всеки актив:</w:t>
            </w:r>
          </w:p>
          <w:p w:rsidR="00545E20" w:rsidRPr="00545E20" w:rsidRDefault="00545E20" w:rsidP="00545E2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zh-TW"/>
              </w:rPr>
            </w:pPr>
            <w:r w:rsidRPr="00545E20">
              <w:rPr>
                <w:spacing w:val="3"/>
                <w:lang w:eastAsia="zh-TW"/>
              </w:rPr>
              <w:t xml:space="preserve">Срок за отстраняване на </w:t>
            </w:r>
            <w:r w:rsidRPr="00545E20">
              <w:rPr>
                <w:spacing w:val="3"/>
                <w:lang w:eastAsia="zh-TW"/>
              </w:rPr>
              <w:lastRenderedPageBreak/>
              <w:t xml:space="preserve">технически проблеми </w:t>
            </w:r>
            <w:r w:rsidRPr="00545E20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45E20">
              <w:rPr>
                <w:lang w:val="ru-RU" w:eastAsia="en-US"/>
              </w:rPr>
              <w:t>с</w:t>
            </w:r>
            <w:r w:rsidRPr="00545E20">
              <w:rPr>
                <w:lang w:eastAsia="en-US"/>
              </w:rPr>
              <w:t>ветлинен модул</w:t>
            </w:r>
            <w:r w:rsidRPr="00545E20">
              <w:rPr>
                <w:lang w:eastAsia="en-US"/>
              </w:rPr>
              <w:t>;</w:t>
            </w:r>
          </w:p>
          <w:p w:rsidR="00545E20" w:rsidRPr="00545E20" w:rsidRDefault="00545E20" w:rsidP="00545E2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zh-TW"/>
              </w:rPr>
            </w:pPr>
            <w:r w:rsidRPr="00545E20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45E20">
              <w:rPr>
                <w:rFonts w:eastAsia="Malgun Gothic"/>
                <w:spacing w:val="3"/>
                <w:lang w:eastAsia="ko-KR"/>
              </w:rPr>
              <w:t xml:space="preserve">на </w:t>
            </w:r>
            <w:r w:rsidRPr="00545E20">
              <w:rPr>
                <w:lang w:val="ru-RU"/>
              </w:rPr>
              <w:t>увеличителни лупи</w:t>
            </w:r>
            <w:r w:rsidRPr="00545E20">
              <w:rPr>
                <w:lang w:val="ru-RU"/>
              </w:rPr>
              <w:t>;</w:t>
            </w:r>
          </w:p>
          <w:p w:rsidR="00545E20" w:rsidRPr="00545E20" w:rsidRDefault="00545E20" w:rsidP="00545E2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zh-TW"/>
              </w:rPr>
            </w:pPr>
            <w:r w:rsidRPr="00545E20">
              <w:rPr>
                <w:spacing w:val="3"/>
                <w:lang w:eastAsia="zh-TW"/>
              </w:rPr>
              <w:t xml:space="preserve">Срок за отстраняване на технически проблеми </w:t>
            </w:r>
            <w:r w:rsidRPr="00545E20">
              <w:rPr>
                <w:rFonts w:eastAsia="Malgun Gothic"/>
                <w:spacing w:val="3"/>
                <w:lang w:eastAsia="ko-KR"/>
              </w:rPr>
              <w:t>на микроскоп</w:t>
            </w:r>
            <w:r w:rsidRPr="00545E20">
              <w:rPr>
                <w:rFonts w:eastAsia="Malgun Gothic"/>
                <w:spacing w:val="3"/>
                <w:lang w:eastAsia="ko-KR"/>
              </w:rPr>
              <w:t>.</w:t>
            </w:r>
          </w:p>
          <w:p w:rsidR="00F13CBA" w:rsidRDefault="001F11FE" w:rsidP="00F13CBA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pacing w:val="3"/>
                <w:lang w:eastAsia="zh-TW"/>
              </w:rPr>
            </w:pPr>
            <w:r>
              <w:rPr>
                <w:rFonts w:ascii="Times New Roman" w:hAnsi="Times New Roman"/>
                <w:spacing w:val="3"/>
                <w:lang w:eastAsia="zh-TW"/>
              </w:rPr>
              <w:t>За целите на поръчката срок н</w:t>
            </w:r>
            <w:r w:rsidR="00F13CBA" w:rsidRPr="00287384">
              <w:rPr>
                <w:rFonts w:ascii="Times New Roman" w:hAnsi="Times New Roman"/>
                <w:spacing w:val="3"/>
                <w:lang w:eastAsia="zh-TW"/>
              </w:rPr>
              <w:t xml:space="preserve">а реакция под </w:t>
            </w:r>
            <w:r w:rsidR="00F13CBA">
              <w:rPr>
                <w:rFonts w:ascii="Times New Roman" w:hAnsi="Times New Roman"/>
                <w:spacing w:val="3"/>
                <w:lang w:eastAsia="zh-TW"/>
              </w:rPr>
              <w:t xml:space="preserve">24 </w:t>
            </w:r>
            <w:r w:rsidR="00F13CBA" w:rsidRPr="00287384">
              <w:rPr>
                <w:rFonts w:ascii="Times New Roman" w:hAnsi="Times New Roman"/>
                <w:spacing w:val="3"/>
                <w:lang w:eastAsia="zh-TW"/>
              </w:rPr>
              <w:t xml:space="preserve">час ще се счита за нереалистичен и оферти, предлагащи по-къс срок, няма да бъдат разглеждани. </w:t>
            </w:r>
          </w:p>
          <w:p w:rsidR="00FB25F0" w:rsidRPr="00FB25F0" w:rsidRDefault="00FB25F0" w:rsidP="00FB25F0">
            <w:pPr>
              <w:jc w:val="both"/>
              <w:rPr>
                <w:b/>
                <w:spacing w:val="2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Times New Roman" w:hAnsi="Times New Roman"/>
                <w:i/>
              </w:rPr>
              <w:t xml:space="preserve">*За повече детайли относно оценяването на допълнителните характеристики, моля вижте файла“ Методика за оценка и класиране на оферти постъпили по поръчка с предмет: „Доставка на специализирано стоматологично оборудване и инструменти“,  </w:t>
            </w:r>
            <w:r w:rsidRPr="00A341D2">
              <w:rPr>
                <w:rFonts w:ascii="Times New Roman" w:hAnsi="Times New Roman"/>
                <w:i/>
                <w:sz w:val="22"/>
                <w:szCs w:val="22"/>
              </w:rPr>
              <w:t xml:space="preserve">Обособена позиция 2 </w:t>
            </w:r>
            <w:r w:rsidRPr="00A341D2">
              <w:rPr>
                <w:rFonts w:ascii="Times New Roman" w:hAnsi="Times New Roman"/>
                <w:i/>
                <w:color w:val="000000"/>
                <w:spacing w:val="2"/>
                <w:sz w:val="22"/>
                <w:szCs w:val="22"/>
                <w:bdr w:val="none" w:sz="0" w:space="0" w:color="auto" w:frame="1"/>
              </w:rPr>
              <w:t>„</w:t>
            </w:r>
            <w:r w:rsidRPr="00A341D2">
              <w:rPr>
                <w:rFonts w:ascii="Times New Roman" w:hAnsi="Times New Roman"/>
                <w:i/>
                <w:color w:val="333333"/>
                <w:sz w:val="22"/>
                <w:szCs w:val="22"/>
                <w:shd w:val="clear" w:color="auto" w:fill="FFFFFF"/>
              </w:rPr>
              <w:t>Доставка на оптика за стоматологичен кабинет</w:t>
            </w:r>
            <w:r w:rsidRPr="00A341D2">
              <w:rPr>
                <w:rFonts w:ascii="Times New Roman" w:hAnsi="Times New Roman"/>
                <w:i/>
                <w:color w:val="000000"/>
                <w:spacing w:val="2"/>
                <w:sz w:val="22"/>
                <w:szCs w:val="22"/>
                <w:bdr w:val="none" w:sz="0" w:space="0" w:color="auto" w:frame="1"/>
              </w:rPr>
              <w:t>“</w:t>
            </w:r>
            <w:r w:rsidRPr="00A341D2">
              <w:rPr>
                <w:rFonts w:ascii="Times New Roman" w:hAnsi="Times New Roman"/>
                <w:i/>
                <w:sz w:val="22"/>
                <w:szCs w:val="22"/>
                <w:lang w:eastAsia="ko-KR"/>
              </w:rPr>
              <w:t>.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6265B" w:rsidRDefault="00C97BBC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C97BB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C97BBC">
              <w:rPr>
                <w:rFonts w:ascii="Times New Roman" w:hAnsi="Times New Roman"/>
                <w:color w:val="000000"/>
                <w:position w:val="8"/>
                <w:szCs w:val="24"/>
              </w:rPr>
              <w:t>Не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253679" w:rsidRDefault="00060621" w:rsidP="00060621">
      <w:pPr>
        <w:rPr>
          <w:rFonts w:ascii="Times New Roman" w:hAnsi="Times New Roman"/>
          <w:b/>
          <w:bCs/>
          <w:szCs w:val="24"/>
          <w:u w:val="single"/>
        </w:rPr>
      </w:pPr>
      <w:r w:rsidRPr="00253679">
        <w:rPr>
          <w:rFonts w:ascii="Times New Roman" w:hAnsi="Times New Roman"/>
          <w:b/>
          <w:bCs/>
          <w:szCs w:val="24"/>
          <w:u w:val="single"/>
        </w:rPr>
        <w:t>І. ЦЕНА И УСЛОВИЯ НА ДОСТАВКА</w:t>
      </w:r>
    </w:p>
    <w:p w:rsidR="00060621" w:rsidRPr="00253679" w:rsidRDefault="00060621" w:rsidP="00060621">
      <w:pPr>
        <w:rPr>
          <w:rFonts w:ascii="Times New Roman" w:hAnsi="Times New Roman"/>
          <w:b/>
          <w:bCs/>
          <w:szCs w:val="24"/>
        </w:rPr>
      </w:pPr>
    </w:p>
    <w:p w:rsidR="00060621" w:rsidRPr="00253679" w:rsidRDefault="00060621" w:rsidP="00060621">
      <w:pPr>
        <w:rPr>
          <w:rFonts w:ascii="Times New Roman" w:hAnsi="Times New Roman"/>
          <w:b/>
          <w:szCs w:val="24"/>
        </w:rPr>
      </w:pPr>
      <w:r w:rsidRPr="00253679">
        <w:rPr>
          <w:rFonts w:ascii="Times New Roman" w:hAnsi="Times New Roman"/>
          <w:b/>
          <w:szCs w:val="24"/>
        </w:rPr>
        <w:t>Изпълнението на предмета на процедурата ще извършим при следните цени:</w:t>
      </w:r>
    </w:p>
    <w:p w:rsidR="00060621" w:rsidRPr="00253679" w:rsidRDefault="00060621" w:rsidP="00060621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253679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  <w:r w:rsidRPr="00253679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D416A4">
            <w:pPr>
              <w:jc w:val="center"/>
              <w:rPr>
                <w:rFonts w:ascii="Times New Roman" w:hAnsi="Times New Roman"/>
                <w:position w:val="8"/>
                <w:szCs w:val="24"/>
              </w:rPr>
            </w:pPr>
            <w:r w:rsidRPr="00253679">
              <w:rPr>
                <w:rFonts w:ascii="Times New Roman" w:hAnsi="Times New Roman"/>
                <w:position w:val="8"/>
                <w:szCs w:val="24"/>
              </w:rPr>
              <w:t>Описание на доставките/услугите/</w:t>
            </w:r>
          </w:p>
          <w:p w:rsidR="00060621" w:rsidRPr="00253679" w:rsidRDefault="00060621" w:rsidP="00D416A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53679">
              <w:rPr>
                <w:rFonts w:ascii="Times New Roman" w:hAnsi="Times New Roman"/>
                <w:position w:val="8"/>
                <w:szCs w:val="24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D416A4">
            <w:pPr>
              <w:jc w:val="center"/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D416A4">
            <w:pPr>
              <w:jc w:val="center"/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Единична цена в лева</w:t>
            </w:r>
          </w:p>
          <w:p w:rsidR="00060621" w:rsidRPr="00253679" w:rsidRDefault="00060621" w:rsidP="00D416A4">
            <w:pPr>
              <w:jc w:val="center"/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D416A4">
            <w:pPr>
              <w:jc w:val="center"/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Обща цена в лева без ДДС (не се попълва при извършване на периодични доставки)</w:t>
            </w:r>
          </w:p>
        </w:tc>
      </w:tr>
      <w:tr w:rsidR="00060621" w:rsidRPr="00253679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  <w:r w:rsidRPr="0025367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25F" w:rsidRPr="00253679" w:rsidRDefault="0026425F" w:rsidP="0026425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253679">
              <w:t xml:space="preserve">Светлинен модул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26425F" w:rsidP="00060621">
            <w:pPr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060621" w:rsidRPr="00253679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060621" w:rsidP="00060621">
            <w:pPr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26425F" w:rsidP="00060621">
            <w:pPr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 xml:space="preserve">Увеличителни лупи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26425F" w:rsidP="00060621">
            <w:pPr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060621" w:rsidRPr="00253679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060621" w:rsidP="00060621">
            <w:pPr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26425F" w:rsidP="0026425F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position w:val="8"/>
              </w:rPr>
            </w:pPr>
            <w:r w:rsidRPr="00253679">
              <w:rPr>
                <w:color w:val="000000"/>
                <w:position w:val="8"/>
              </w:rPr>
              <w:t xml:space="preserve">Микроскоп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26425F" w:rsidP="00060621">
            <w:pPr>
              <w:rPr>
                <w:rFonts w:ascii="Times New Roman" w:hAnsi="Times New Roman"/>
                <w:szCs w:val="24"/>
              </w:rPr>
            </w:pPr>
            <w:r w:rsidRPr="0025367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253679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060621" w:rsidRPr="00253679" w:rsidRDefault="00060621" w:rsidP="00060621">
      <w:pPr>
        <w:rPr>
          <w:rFonts w:ascii="Times New Roman" w:hAnsi="Times New Roman"/>
          <w:b/>
          <w:szCs w:val="24"/>
        </w:rPr>
      </w:pPr>
      <w:r w:rsidRPr="00253679">
        <w:rPr>
          <w:rFonts w:ascii="Times New Roman" w:hAnsi="Times New Roman"/>
          <w:b/>
          <w:szCs w:val="24"/>
        </w:rPr>
        <w:t>За изпълнение предмета на процедурата в съответствие с условията на настоящата процедура, общата цена</w:t>
      </w:r>
      <w:r w:rsidRPr="00253679">
        <w:rPr>
          <w:rFonts w:ascii="Times New Roman" w:hAnsi="Times New Roman"/>
          <w:b/>
          <w:szCs w:val="24"/>
          <w:vertAlign w:val="superscript"/>
        </w:rPr>
        <w:footnoteReference w:id="1"/>
      </w:r>
      <w:r w:rsidRPr="00253679">
        <w:rPr>
          <w:rFonts w:ascii="Times New Roman" w:hAnsi="Times New Roman"/>
          <w:b/>
          <w:szCs w:val="24"/>
        </w:rPr>
        <w:t xml:space="preserve"> на нашата оферта възлиза на:</w:t>
      </w:r>
    </w:p>
    <w:p w:rsidR="00060621" w:rsidRPr="00253679" w:rsidRDefault="00060621" w:rsidP="00060621">
      <w:pPr>
        <w:rPr>
          <w:rFonts w:ascii="Times New Roman" w:hAnsi="Times New Roman"/>
          <w:b/>
          <w:szCs w:val="24"/>
        </w:rPr>
      </w:pPr>
    </w:p>
    <w:p w:rsidR="00060621" w:rsidRPr="00253679" w:rsidRDefault="00060621" w:rsidP="00060621">
      <w:pPr>
        <w:rPr>
          <w:rFonts w:ascii="Times New Roman" w:hAnsi="Times New Roman"/>
          <w:b/>
          <w:i/>
          <w:szCs w:val="24"/>
        </w:rPr>
      </w:pPr>
      <w:r w:rsidRPr="00253679">
        <w:rPr>
          <w:rFonts w:ascii="Times New Roman" w:hAnsi="Times New Roman"/>
          <w:b/>
          <w:szCs w:val="24"/>
        </w:rPr>
        <w:t>Цифром:__________________ Словом:__________________________________</w:t>
      </w:r>
    </w:p>
    <w:p w:rsidR="00060621" w:rsidRPr="00253679" w:rsidRDefault="00060621" w:rsidP="00DE1E71">
      <w:pPr>
        <w:ind w:firstLine="1080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(</w:t>
      </w:r>
      <w:r w:rsidRPr="00253679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253679">
        <w:rPr>
          <w:rFonts w:ascii="Times New Roman" w:hAnsi="Times New Roman"/>
          <w:szCs w:val="24"/>
        </w:rPr>
        <w:t>)</w:t>
      </w:r>
    </w:p>
    <w:p w:rsidR="00060621" w:rsidRPr="00253679" w:rsidRDefault="00060621" w:rsidP="00060621">
      <w:pPr>
        <w:rPr>
          <w:rFonts w:ascii="Times New Roman" w:hAnsi="Times New Roman"/>
          <w:szCs w:val="24"/>
        </w:rPr>
      </w:pPr>
    </w:p>
    <w:p w:rsidR="00060621" w:rsidRPr="00253679" w:rsidRDefault="00060621" w:rsidP="00060621">
      <w:pPr>
        <w:ind w:firstLine="720"/>
        <w:rPr>
          <w:rFonts w:ascii="Times New Roman" w:hAnsi="Times New Roman"/>
          <w:b/>
          <w:szCs w:val="24"/>
        </w:rPr>
      </w:pPr>
      <w:r w:rsidRPr="00253679">
        <w:rPr>
          <w:rFonts w:ascii="Times New Roman" w:hAnsi="Times New Roman"/>
          <w:b/>
          <w:szCs w:val="24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 строителство).</w:t>
      </w:r>
    </w:p>
    <w:p w:rsidR="00060621" w:rsidRPr="00253679" w:rsidRDefault="00060621" w:rsidP="00060621">
      <w:pPr>
        <w:rPr>
          <w:rFonts w:ascii="Times New Roman" w:hAnsi="Times New Roman"/>
          <w:b/>
          <w:szCs w:val="24"/>
          <w:lang w:val="ru-RU"/>
        </w:rPr>
      </w:pPr>
    </w:p>
    <w:p w:rsidR="00060621" w:rsidRPr="00253679" w:rsidRDefault="00060621" w:rsidP="00060621">
      <w:pPr>
        <w:rPr>
          <w:rFonts w:ascii="Times New Roman" w:hAnsi="Times New Roman"/>
          <w:b/>
          <w:szCs w:val="24"/>
          <w:lang w:val="ru-RU"/>
        </w:rPr>
      </w:pPr>
    </w:p>
    <w:p w:rsidR="00060621" w:rsidRPr="00253679" w:rsidRDefault="00060621" w:rsidP="00060621">
      <w:pPr>
        <w:rPr>
          <w:rFonts w:ascii="Times New Roman" w:hAnsi="Times New Roman"/>
          <w:b/>
          <w:szCs w:val="24"/>
          <w:u w:val="single"/>
        </w:rPr>
      </w:pPr>
      <w:r w:rsidRPr="00253679">
        <w:rPr>
          <w:rFonts w:ascii="Times New Roman" w:hAnsi="Times New Roman"/>
          <w:b/>
          <w:szCs w:val="24"/>
          <w:u w:val="single"/>
        </w:rPr>
        <w:t>ІІ. НАЧИН НА ПЛАЩАНЕ</w:t>
      </w:r>
    </w:p>
    <w:p w:rsidR="00060621" w:rsidRPr="00253679" w:rsidRDefault="00060621" w:rsidP="0026425F">
      <w:pPr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 xml:space="preserve">Предлаганият от нас начин на плащане е, както следва: </w:t>
      </w:r>
    </w:p>
    <w:p w:rsidR="0026425F" w:rsidRPr="00253679" w:rsidRDefault="0026425F" w:rsidP="0026425F">
      <w:pPr>
        <w:jc w:val="both"/>
        <w:rPr>
          <w:rFonts w:ascii="Times New Roman" w:hAnsi="Times New Roman"/>
          <w:bCs/>
          <w:szCs w:val="24"/>
        </w:rPr>
      </w:pPr>
      <w:r w:rsidRPr="00253679">
        <w:rPr>
          <w:rFonts w:ascii="Times New Roman" w:hAnsi="Times New Roman"/>
          <w:bCs/>
          <w:szCs w:val="24"/>
        </w:rPr>
        <w:t>Плащане в размер на 100 % от договорената</w:t>
      </w:r>
      <w:r w:rsidR="00B4118C" w:rsidRPr="00253679">
        <w:rPr>
          <w:rFonts w:ascii="Times New Roman" w:hAnsi="Times New Roman"/>
          <w:bCs/>
          <w:szCs w:val="24"/>
        </w:rPr>
        <w:t xml:space="preserve"> стойност за Обособена позиция 2</w:t>
      </w:r>
      <w:r w:rsidRPr="00253679">
        <w:rPr>
          <w:rFonts w:ascii="Times New Roman" w:hAnsi="Times New Roman"/>
          <w:bCs/>
          <w:szCs w:val="24"/>
        </w:rPr>
        <w:t>,  в срок до 15 дни след извършване на доставка на всички активи, подписване на двустранен приемо-предавателен протокол и издаване на оригинална фактура.</w:t>
      </w:r>
    </w:p>
    <w:p w:rsidR="0026425F" w:rsidRPr="00253679" w:rsidRDefault="0026425F" w:rsidP="0026425F">
      <w:pPr>
        <w:rPr>
          <w:rFonts w:ascii="Times New Roman" w:hAnsi="Times New Roman"/>
          <w:b/>
          <w:szCs w:val="24"/>
        </w:rPr>
      </w:pPr>
    </w:p>
    <w:p w:rsidR="00060621" w:rsidRPr="0025367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 xml:space="preserve">При </w:t>
      </w:r>
      <w:r w:rsidR="00407E23" w:rsidRPr="00253679">
        <w:rPr>
          <w:rFonts w:ascii="Times New Roman" w:hAnsi="Times New Roman"/>
          <w:szCs w:val="24"/>
        </w:rPr>
        <w:t>разминаване</w:t>
      </w:r>
      <w:r w:rsidRPr="00253679">
        <w:rPr>
          <w:rFonts w:ascii="Times New Roman" w:hAnsi="Times New Roman"/>
          <w:szCs w:val="24"/>
        </w:rPr>
        <w:t xml:space="preserve"> между предложените единична и обща цена, валидна ще бъде единичната</w:t>
      </w:r>
      <w:r w:rsidRPr="00253679">
        <w:rPr>
          <w:rFonts w:ascii="Times New Roman" w:hAnsi="Times New Roman"/>
          <w:iCs/>
          <w:szCs w:val="24"/>
        </w:rPr>
        <w:t xml:space="preserve">/общата </w:t>
      </w:r>
      <w:r w:rsidRPr="00253679">
        <w:rPr>
          <w:rFonts w:ascii="Times New Roman" w:hAnsi="Times New Roman"/>
          <w:i/>
          <w:iCs/>
          <w:szCs w:val="24"/>
        </w:rPr>
        <w:t>(</w:t>
      </w:r>
      <w:r w:rsidR="00DE1E71" w:rsidRPr="00253679">
        <w:rPr>
          <w:rFonts w:ascii="Times New Roman" w:hAnsi="Times New Roman"/>
          <w:i/>
          <w:iCs/>
          <w:szCs w:val="24"/>
        </w:rPr>
        <w:t xml:space="preserve">моля, </w:t>
      </w:r>
      <w:r w:rsidRPr="00253679">
        <w:rPr>
          <w:rFonts w:ascii="Times New Roman" w:hAnsi="Times New Roman"/>
          <w:i/>
          <w:iCs/>
          <w:szCs w:val="24"/>
        </w:rPr>
        <w:t>уточнете)</w:t>
      </w:r>
      <w:r w:rsidRPr="00253679">
        <w:rPr>
          <w:rFonts w:ascii="Times New Roman" w:hAnsi="Times New Roman"/>
          <w:szCs w:val="24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253679">
        <w:rPr>
          <w:rFonts w:ascii="Times New Roman" w:hAnsi="Times New Roman"/>
          <w:iCs/>
          <w:szCs w:val="24"/>
        </w:rPr>
        <w:t>единичната</w:t>
      </w:r>
      <w:r w:rsidRPr="00253679">
        <w:rPr>
          <w:rFonts w:ascii="Times New Roman" w:hAnsi="Times New Roman"/>
          <w:szCs w:val="24"/>
        </w:rPr>
        <w:t xml:space="preserve"> </w:t>
      </w:r>
      <w:r w:rsidRPr="00253679">
        <w:rPr>
          <w:rFonts w:ascii="Times New Roman" w:hAnsi="Times New Roman"/>
          <w:i/>
          <w:iCs/>
          <w:szCs w:val="24"/>
        </w:rPr>
        <w:t>(</w:t>
      </w:r>
      <w:r w:rsidR="00DE1E71" w:rsidRPr="00253679">
        <w:rPr>
          <w:rFonts w:ascii="Times New Roman" w:hAnsi="Times New Roman"/>
          <w:i/>
          <w:iCs/>
          <w:szCs w:val="24"/>
        </w:rPr>
        <w:t xml:space="preserve">моля, </w:t>
      </w:r>
      <w:r w:rsidRPr="00253679">
        <w:rPr>
          <w:rFonts w:ascii="Times New Roman" w:hAnsi="Times New Roman"/>
          <w:i/>
          <w:iCs/>
          <w:szCs w:val="24"/>
        </w:rPr>
        <w:t>уточнете)</w:t>
      </w:r>
      <w:r w:rsidRPr="00253679">
        <w:rPr>
          <w:rFonts w:ascii="Times New Roman" w:hAnsi="Times New Roman"/>
          <w:szCs w:val="24"/>
        </w:rPr>
        <w:t xml:space="preserve">  цена в съответствие с единичната/</w:t>
      </w:r>
      <w:r w:rsidRPr="00253679">
        <w:rPr>
          <w:rFonts w:ascii="Times New Roman" w:hAnsi="Times New Roman"/>
          <w:iCs/>
          <w:szCs w:val="24"/>
        </w:rPr>
        <w:t>общата</w:t>
      </w:r>
      <w:r w:rsidRPr="00253679">
        <w:rPr>
          <w:rFonts w:ascii="Times New Roman" w:hAnsi="Times New Roman"/>
          <w:szCs w:val="24"/>
        </w:rPr>
        <w:t xml:space="preserve"> </w:t>
      </w:r>
      <w:r w:rsidRPr="00253679">
        <w:rPr>
          <w:rFonts w:ascii="Times New Roman" w:hAnsi="Times New Roman"/>
          <w:i/>
          <w:iCs/>
          <w:szCs w:val="24"/>
        </w:rPr>
        <w:t>(</w:t>
      </w:r>
      <w:r w:rsidR="00DE1E71" w:rsidRPr="00253679">
        <w:rPr>
          <w:rFonts w:ascii="Times New Roman" w:hAnsi="Times New Roman"/>
          <w:i/>
          <w:iCs/>
          <w:szCs w:val="24"/>
        </w:rPr>
        <w:t xml:space="preserve">моля, </w:t>
      </w:r>
      <w:r w:rsidRPr="00253679">
        <w:rPr>
          <w:rFonts w:ascii="Times New Roman" w:hAnsi="Times New Roman"/>
          <w:i/>
          <w:iCs/>
          <w:szCs w:val="24"/>
        </w:rPr>
        <w:t>уточнете)</w:t>
      </w:r>
      <w:r w:rsidRPr="00253679">
        <w:rPr>
          <w:rFonts w:ascii="Times New Roman" w:hAnsi="Times New Roman"/>
          <w:szCs w:val="24"/>
        </w:rPr>
        <w:t xml:space="preserve">  цена на офертата.</w:t>
      </w:r>
    </w:p>
    <w:p w:rsidR="00060621" w:rsidRPr="0025367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25367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253679">
        <w:rPr>
          <w:rFonts w:ascii="Times New Roman" w:hAnsi="Times New Roman"/>
          <w:szCs w:val="24"/>
        </w:rPr>
        <w:t>,</w:t>
      </w:r>
      <w:r w:rsidRPr="00253679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25367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253679" w:rsidRDefault="00060621" w:rsidP="00060621">
      <w:pPr>
        <w:jc w:val="both"/>
        <w:rPr>
          <w:rFonts w:ascii="Times New Roman" w:hAnsi="Times New Roman"/>
          <w:szCs w:val="24"/>
          <w:lang w:val="ru-RU"/>
        </w:rPr>
      </w:pPr>
    </w:p>
    <w:p w:rsidR="00060621" w:rsidRPr="0025367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25367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25367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25367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253679">
        <w:rPr>
          <w:rFonts w:ascii="Times New Roman" w:hAnsi="Times New Roman"/>
          <w:szCs w:val="24"/>
        </w:rPr>
        <w:t>;</w:t>
      </w:r>
    </w:p>
    <w:p w:rsidR="003A5D39" w:rsidRPr="0025367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253679">
        <w:rPr>
          <w:rFonts w:ascii="Times New Roman" w:hAnsi="Times New Roman"/>
          <w:szCs w:val="24"/>
        </w:rPr>
        <w:t xml:space="preserve">Декларация по </w:t>
      </w:r>
      <w:r w:rsidR="007404EE" w:rsidRPr="00253679">
        <w:rPr>
          <w:rFonts w:ascii="Times New Roman" w:hAnsi="Times New Roman"/>
          <w:szCs w:val="24"/>
        </w:rPr>
        <w:t>чл. 12, ал.</w:t>
      </w:r>
      <w:r w:rsidR="00BD3D26" w:rsidRPr="00253679">
        <w:rPr>
          <w:rFonts w:ascii="Times New Roman" w:hAnsi="Times New Roman"/>
          <w:szCs w:val="24"/>
        </w:rPr>
        <w:t xml:space="preserve"> </w:t>
      </w:r>
      <w:r w:rsidR="007404EE" w:rsidRPr="00253679">
        <w:rPr>
          <w:rFonts w:ascii="Times New Roman" w:hAnsi="Times New Roman"/>
          <w:szCs w:val="24"/>
        </w:rPr>
        <w:t>1, т.</w:t>
      </w:r>
      <w:r w:rsidR="00BD3D26" w:rsidRPr="00253679">
        <w:rPr>
          <w:rFonts w:ascii="Times New Roman" w:hAnsi="Times New Roman"/>
          <w:szCs w:val="24"/>
        </w:rPr>
        <w:t xml:space="preserve"> </w:t>
      </w:r>
      <w:r w:rsidR="007404EE" w:rsidRPr="00253679">
        <w:rPr>
          <w:rFonts w:ascii="Times New Roman" w:hAnsi="Times New Roman"/>
          <w:szCs w:val="24"/>
        </w:rPr>
        <w:t>1 .</w:t>
      </w:r>
      <w:r w:rsidRPr="00253679">
        <w:rPr>
          <w:rFonts w:ascii="Times New Roman" w:hAnsi="Times New Roman"/>
          <w:szCs w:val="24"/>
        </w:rPr>
        <w:t xml:space="preserve">от Постановление № </w:t>
      </w:r>
      <w:r w:rsidR="003A5D39" w:rsidRPr="00253679">
        <w:rPr>
          <w:rFonts w:ascii="Times New Roman" w:hAnsi="Times New Roman"/>
          <w:szCs w:val="24"/>
        </w:rPr>
        <w:t>4</w:t>
      </w:r>
      <w:r w:rsidRPr="00253679">
        <w:rPr>
          <w:rFonts w:ascii="Times New Roman" w:hAnsi="Times New Roman"/>
          <w:szCs w:val="24"/>
        </w:rPr>
        <w:t xml:space="preserve"> на Министерския съвет от</w:t>
      </w:r>
      <w:r w:rsidR="003A5D39" w:rsidRPr="00253679">
        <w:rPr>
          <w:rFonts w:ascii="Times New Roman" w:hAnsi="Times New Roman"/>
          <w:szCs w:val="24"/>
        </w:rPr>
        <w:t xml:space="preserve"> </w:t>
      </w:r>
      <w:r w:rsidRPr="00253679">
        <w:rPr>
          <w:rFonts w:ascii="Times New Roman" w:hAnsi="Times New Roman"/>
          <w:szCs w:val="24"/>
        </w:rPr>
        <w:t xml:space="preserve"> </w:t>
      </w:r>
      <w:r w:rsidR="003A5D39" w:rsidRPr="00253679">
        <w:rPr>
          <w:rFonts w:ascii="Times New Roman" w:hAnsi="Times New Roman"/>
          <w:bCs/>
          <w:szCs w:val="24"/>
        </w:rPr>
        <w:t>11.01.2024 г.;</w:t>
      </w:r>
    </w:p>
    <w:p w:rsidR="00060621" w:rsidRPr="0025367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253679">
        <w:rPr>
          <w:rFonts w:ascii="Times New Roman" w:hAnsi="Times New Roman"/>
          <w:szCs w:val="24"/>
        </w:rPr>
        <w:t xml:space="preserve"> </w:t>
      </w:r>
      <w:r w:rsidRPr="00253679">
        <w:rPr>
          <w:rFonts w:ascii="Times New Roman" w:hAnsi="Times New Roman"/>
          <w:szCs w:val="24"/>
        </w:rPr>
        <w:t>(ако так</w:t>
      </w:r>
      <w:r w:rsidR="00C607C9" w:rsidRPr="00253679">
        <w:rPr>
          <w:rFonts w:ascii="Times New Roman" w:hAnsi="Times New Roman"/>
          <w:szCs w:val="24"/>
        </w:rPr>
        <w:t>ива</w:t>
      </w:r>
      <w:r w:rsidRPr="00253679">
        <w:rPr>
          <w:rFonts w:ascii="Times New Roman" w:hAnsi="Times New Roman"/>
          <w:szCs w:val="24"/>
        </w:rPr>
        <w:t xml:space="preserve"> се изисква</w:t>
      </w:r>
      <w:r w:rsidR="00C607C9" w:rsidRPr="00253679">
        <w:rPr>
          <w:rFonts w:ascii="Times New Roman" w:hAnsi="Times New Roman"/>
          <w:szCs w:val="24"/>
        </w:rPr>
        <w:t>т</w:t>
      </w:r>
      <w:r w:rsidRPr="00253679">
        <w:rPr>
          <w:rFonts w:ascii="Times New Roman" w:hAnsi="Times New Roman"/>
          <w:szCs w:val="24"/>
        </w:rPr>
        <w:t>)</w:t>
      </w:r>
      <w:r w:rsidRPr="00253679">
        <w:rPr>
          <w:rFonts w:ascii="Times New Roman" w:hAnsi="Times New Roman"/>
          <w:szCs w:val="24"/>
          <w:lang w:val="ru-RU"/>
        </w:rPr>
        <w:t>;</w:t>
      </w:r>
    </w:p>
    <w:p w:rsidR="00060621" w:rsidRPr="0025367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253679">
        <w:rPr>
          <w:rFonts w:ascii="Times New Roman" w:hAnsi="Times New Roman"/>
          <w:szCs w:val="24"/>
        </w:rPr>
        <w:t xml:space="preserve"> </w:t>
      </w:r>
      <w:r w:rsidRPr="00253679">
        <w:rPr>
          <w:rFonts w:ascii="Times New Roman" w:hAnsi="Times New Roman"/>
          <w:szCs w:val="24"/>
        </w:rPr>
        <w:t>(ако так</w:t>
      </w:r>
      <w:r w:rsidR="00C607C9" w:rsidRPr="00253679">
        <w:rPr>
          <w:rFonts w:ascii="Times New Roman" w:hAnsi="Times New Roman"/>
          <w:szCs w:val="24"/>
        </w:rPr>
        <w:t>ива</w:t>
      </w:r>
      <w:r w:rsidRPr="00253679">
        <w:rPr>
          <w:rFonts w:ascii="Times New Roman" w:hAnsi="Times New Roman"/>
          <w:szCs w:val="24"/>
        </w:rPr>
        <w:t xml:space="preserve"> се изисква</w:t>
      </w:r>
      <w:r w:rsidR="00C607C9" w:rsidRPr="00253679">
        <w:rPr>
          <w:rFonts w:ascii="Times New Roman" w:hAnsi="Times New Roman"/>
          <w:szCs w:val="24"/>
        </w:rPr>
        <w:t>т</w:t>
      </w:r>
      <w:r w:rsidRPr="00253679">
        <w:rPr>
          <w:rFonts w:ascii="Times New Roman" w:hAnsi="Times New Roman"/>
          <w:szCs w:val="24"/>
        </w:rPr>
        <w:t>)</w:t>
      </w:r>
      <w:r w:rsidRPr="00253679">
        <w:rPr>
          <w:rFonts w:ascii="Times New Roman" w:hAnsi="Times New Roman"/>
          <w:szCs w:val="24"/>
          <w:lang w:val="ru-RU"/>
        </w:rPr>
        <w:t>;</w:t>
      </w:r>
    </w:p>
    <w:p w:rsidR="00060621" w:rsidRPr="0025367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lastRenderedPageBreak/>
        <w:t>Декларация за подизпълнителите, които ще участват в изпълнението на предмета на процедурата и дела на тяхното участие (</w:t>
      </w:r>
      <w:r w:rsidRPr="00253679">
        <w:rPr>
          <w:rFonts w:ascii="Times New Roman" w:hAnsi="Times New Roman"/>
          <w:i/>
          <w:iCs/>
          <w:szCs w:val="24"/>
        </w:rPr>
        <w:t>ако кандидатът е декларирал, че ще ползва подизпълнители)</w:t>
      </w:r>
      <w:r w:rsidRPr="00253679">
        <w:rPr>
          <w:rFonts w:ascii="Times New Roman" w:hAnsi="Times New Roman"/>
          <w:szCs w:val="24"/>
        </w:rPr>
        <w:t>;</w:t>
      </w:r>
    </w:p>
    <w:p w:rsidR="00060621" w:rsidRPr="0025367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253679">
        <w:rPr>
          <w:rFonts w:ascii="Times New Roman" w:hAnsi="Times New Roman"/>
          <w:szCs w:val="24"/>
        </w:rPr>
        <w:t>Документи по т. 1</w:t>
      </w:r>
      <w:r w:rsidRPr="00253679">
        <w:rPr>
          <w:rFonts w:ascii="Times New Roman" w:hAnsi="Times New Roman"/>
          <w:szCs w:val="24"/>
          <w:lang w:val="ru-RU"/>
        </w:rPr>
        <w:t>, 2</w:t>
      </w:r>
      <w:r w:rsidRPr="00253679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253679">
        <w:rPr>
          <w:rFonts w:ascii="Times New Roman" w:hAnsi="Times New Roman"/>
          <w:i/>
          <w:szCs w:val="24"/>
        </w:rPr>
        <w:t>,</w:t>
      </w:r>
      <w:r w:rsidR="00DA75D1" w:rsidRPr="00253679">
        <w:rPr>
          <w:rFonts w:ascii="Times New Roman" w:hAnsi="Times New Roman"/>
          <w:szCs w:val="24"/>
        </w:rPr>
        <w:t>3 и</w:t>
      </w:r>
      <w:r w:rsidRPr="00253679">
        <w:rPr>
          <w:rFonts w:ascii="Times New Roman" w:hAnsi="Times New Roman"/>
          <w:szCs w:val="24"/>
          <w:lang w:val="ru-RU"/>
        </w:rPr>
        <w:t xml:space="preserve"> </w:t>
      </w:r>
      <w:r w:rsidR="00DA75D1" w:rsidRPr="00253679">
        <w:rPr>
          <w:rFonts w:ascii="Times New Roman" w:hAnsi="Times New Roman"/>
          <w:szCs w:val="24"/>
        </w:rPr>
        <w:t>4</w:t>
      </w:r>
      <w:r w:rsidRPr="00253679">
        <w:rPr>
          <w:rFonts w:ascii="Times New Roman" w:hAnsi="Times New Roman"/>
          <w:szCs w:val="24"/>
          <w:lang w:val="ru-RU"/>
        </w:rPr>
        <w:t xml:space="preserve"> </w:t>
      </w:r>
      <w:r w:rsidRPr="0025367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253679">
        <w:rPr>
          <w:rFonts w:ascii="Times New Roman" w:hAnsi="Times New Roman"/>
          <w:szCs w:val="24"/>
        </w:rPr>
        <w:t xml:space="preserve"> </w:t>
      </w:r>
      <w:r w:rsidR="003A5D39" w:rsidRPr="00253679">
        <w:rPr>
          <w:rFonts w:ascii="Times New Roman" w:hAnsi="Times New Roman"/>
          <w:szCs w:val="24"/>
        </w:rPr>
        <w:t>4</w:t>
      </w:r>
      <w:r w:rsidR="00DE1E71" w:rsidRPr="00253679">
        <w:rPr>
          <w:rFonts w:ascii="Times New Roman" w:hAnsi="Times New Roman"/>
          <w:szCs w:val="24"/>
        </w:rPr>
        <w:t xml:space="preserve"> н</w:t>
      </w:r>
      <w:r w:rsidRPr="00253679">
        <w:rPr>
          <w:rFonts w:ascii="Times New Roman" w:hAnsi="Times New Roman"/>
          <w:szCs w:val="24"/>
        </w:rPr>
        <w:t>а Министерския съвет от</w:t>
      </w:r>
      <w:r w:rsidR="003A5D39" w:rsidRPr="00253679">
        <w:rPr>
          <w:rFonts w:ascii="Times New Roman" w:hAnsi="Times New Roman"/>
          <w:szCs w:val="24"/>
        </w:rPr>
        <w:t xml:space="preserve"> </w:t>
      </w:r>
      <w:r w:rsidR="003A5D39" w:rsidRPr="00253679">
        <w:rPr>
          <w:rFonts w:ascii="Times New Roman" w:hAnsi="Times New Roman"/>
          <w:bCs/>
          <w:szCs w:val="24"/>
        </w:rPr>
        <w:t>11.01.2024</w:t>
      </w:r>
      <w:r w:rsidR="00400207" w:rsidRPr="00253679">
        <w:rPr>
          <w:rFonts w:ascii="Times New Roman" w:hAnsi="Times New Roman"/>
          <w:szCs w:val="24"/>
        </w:rPr>
        <w:t xml:space="preserve"> </w:t>
      </w:r>
      <w:r w:rsidRPr="00253679">
        <w:rPr>
          <w:rFonts w:ascii="Times New Roman" w:hAnsi="Times New Roman"/>
          <w:szCs w:val="24"/>
        </w:rPr>
        <w:t xml:space="preserve">г. </w:t>
      </w:r>
      <w:r w:rsidRPr="00253679">
        <w:rPr>
          <w:rFonts w:ascii="Times New Roman" w:hAnsi="Times New Roman"/>
          <w:i/>
          <w:szCs w:val="24"/>
        </w:rPr>
        <w:t>(когато се предвижда участието на подизпълнители)</w:t>
      </w:r>
      <w:r w:rsidRPr="00253679">
        <w:rPr>
          <w:rFonts w:ascii="Times New Roman" w:hAnsi="Times New Roman"/>
          <w:szCs w:val="24"/>
        </w:rPr>
        <w:t>;</w:t>
      </w:r>
    </w:p>
    <w:p w:rsidR="00060621" w:rsidRPr="0025367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25367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25367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25367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25367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253679" w:rsidRDefault="00060621" w:rsidP="00060621">
      <w:pPr>
        <w:rPr>
          <w:rFonts w:ascii="Times New Roman" w:hAnsi="Times New Roman"/>
          <w:b/>
          <w:szCs w:val="24"/>
        </w:rPr>
      </w:pPr>
      <w:r w:rsidRPr="00253679">
        <w:rPr>
          <w:rFonts w:ascii="Times New Roman" w:hAnsi="Times New Roman"/>
          <w:b/>
          <w:szCs w:val="24"/>
        </w:rPr>
        <w:t>ДАТА: _____________ г.</w:t>
      </w:r>
      <w:r w:rsidRPr="00253679">
        <w:rPr>
          <w:rFonts w:ascii="Times New Roman" w:hAnsi="Times New Roman"/>
          <w:b/>
          <w:szCs w:val="24"/>
        </w:rPr>
        <w:tab/>
      </w:r>
      <w:r w:rsidRPr="00253679">
        <w:rPr>
          <w:rFonts w:ascii="Times New Roman" w:hAnsi="Times New Roman"/>
          <w:b/>
          <w:szCs w:val="24"/>
        </w:rPr>
        <w:tab/>
      </w:r>
      <w:r w:rsidRPr="0025367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253679" w:rsidRDefault="00060621" w:rsidP="00060621">
      <w:pPr>
        <w:ind w:firstLine="4320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___________________________________________</w:t>
      </w:r>
    </w:p>
    <w:p w:rsidR="00060621" w:rsidRPr="0025367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253679">
        <w:rPr>
          <w:rFonts w:ascii="Times New Roman" w:hAnsi="Times New Roman"/>
          <w:szCs w:val="24"/>
        </w:rPr>
        <w:t>(име и фамилия)</w:t>
      </w:r>
    </w:p>
    <w:p w:rsidR="00060621" w:rsidRPr="00253679" w:rsidRDefault="00060621" w:rsidP="00060621">
      <w:pPr>
        <w:ind w:firstLine="4320"/>
        <w:rPr>
          <w:rFonts w:ascii="Times New Roman" w:hAnsi="Times New Roman"/>
          <w:szCs w:val="24"/>
        </w:rPr>
      </w:pPr>
      <w:r w:rsidRPr="00253679">
        <w:rPr>
          <w:rFonts w:ascii="Times New Roman" w:hAnsi="Times New Roman"/>
          <w:szCs w:val="24"/>
        </w:rPr>
        <w:t>___________________________________________</w:t>
      </w:r>
    </w:p>
    <w:p w:rsidR="00060621" w:rsidRPr="0025367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253679">
        <w:rPr>
          <w:rFonts w:ascii="Times New Roman" w:hAnsi="Times New Roman"/>
          <w:szCs w:val="24"/>
        </w:rPr>
        <w:t>(длъжност на представляващия кандидата)</w:t>
      </w:r>
    </w:p>
    <w:p w:rsidR="008B67EF" w:rsidRPr="00253679" w:rsidRDefault="008B67EF" w:rsidP="00961002">
      <w:pPr>
        <w:tabs>
          <w:tab w:val="left" w:pos="7845"/>
        </w:tabs>
        <w:rPr>
          <w:rFonts w:ascii="Times New Roman" w:hAnsi="Times New Roman"/>
          <w:szCs w:val="24"/>
        </w:rPr>
      </w:pPr>
    </w:p>
    <w:sectPr w:rsidR="008B67EF" w:rsidRPr="00253679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DD8" w:rsidRDefault="00514DD8">
      <w:r>
        <w:separator/>
      </w:r>
    </w:p>
  </w:endnote>
  <w:endnote w:type="continuationSeparator" w:id="0">
    <w:p w:rsidR="00514DD8" w:rsidRDefault="0051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</w:p>
  <w:p w:rsidR="00335D2A" w:rsidRPr="003D21E1" w:rsidRDefault="00AE4EF0" w:rsidP="00335D2A">
    <w:pPr>
      <w:pStyle w:val="Footer"/>
      <w:jc w:val="center"/>
      <w:rPr>
        <w:rFonts w:ascii="Times New Roman" w:hAnsi="Times New Roman"/>
        <w:i/>
        <w:sz w:val="20"/>
      </w:rPr>
    </w:pPr>
    <w:r w:rsidRPr="00234636">
      <w:rPr>
        <w:rFonts w:ascii="Times New Roman" w:hAnsi="Times New Roman"/>
        <w:i/>
        <w:sz w:val="20"/>
      </w:rPr>
      <w:t>-------------------------------------------------------------------------</w:t>
    </w:r>
    <w:r>
      <w:rPr>
        <w:rFonts w:ascii="Times New Roman" w:hAnsi="Times New Roman"/>
        <w:i/>
        <w:sz w:val="20"/>
      </w:rPr>
      <w:t>------------------------------------------------------------------</w:t>
    </w:r>
    <w:r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335D2A" w:rsidRPr="003D21E1">
      <w:rPr>
        <w:rFonts w:ascii="Times New Roman" w:hAnsi="Times New Roman"/>
        <w:i/>
        <w:sz w:val="20"/>
      </w:rPr>
      <w:t>Проект BG16RFPR001-1.004-0962</w:t>
    </w:r>
    <w:r w:rsidR="00335D2A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335D2A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335D2A" w:rsidRPr="003D21E1">
      <w:rPr>
        <w:rFonts w:ascii="Times New Roman" w:hAnsi="Times New Roman"/>
        <w:i/>
        <w:sz w:val="20"/>
      </w:rPr>
      <w:t>, финансиран от Програма „</w:t>
    </w:r>
    <w:r w:rsidR="00335D2A" w:rsidRPr="003D21E1">
      <w:rPr>
        <w:rFonts w:ascii="Times New Roman" w:hAnsi="Times New Roman"/>
        <w:i/>
        <w:sz w:val="20"/>
        <w:lang w:val="en-US"/>
      </w:rPr>
      <w:t>K</w:t>
    </w:r>
    <w:r w:rsidR="00335D2A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:rsidR="00015AA4" w:rsidRDefault="00015AA4" w:rsidP="00335D2A">
    <w:pPr>
      <w:pStyle w:val="Footer"/>
      <w:jc w:val="center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5F" w:rsidRPr="003D21E1" w:rsidRDefault="00C37D67" w:rsidP="0040485F">
    <w:pPr>
      <w:pStyle w:val="Footer"/>
      <w:jc w:val="center"/>
      <w:rPr>
        <w:rFonts w:ascii="Times New Roman" w:hAnsi="Times New Roman"/>
        <w:i/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1CA2F" wp14:editId="01565262">
              <wp:simplePos x="0" y="0"/>
              <wp:positionH relativeFrom="page">
                <wp:posOffset>6873875</wp:posOffset>
              </wp:positionH>
              <wp:positionV relativeFrom="paragraph">
                <wp:posOffset>1905</wp:posOffset>
              </wp:positionV>
              <wp:extent cx="74295" cy="172720"/>
              <wp:effectExtent l="0" t="0" r="0" b="0"/>
              <wp:wrapSquare wrapText="largest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4636" w:rsidRDefault="00234636" w:rsidP="0023463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  <w:p w:rsidR="00234636" w:rsidRDefault="00234636" w:rsidP="0023463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  <w:p w:rsidR="00234636" w:rsidRDefault="00234636" w:rsidP="00234636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545E20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41.25pt;margin-top:.15pt;width:5.8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" stroked="f">
              <v:fill opacity="0"/>
              <v:textbox inset=".15pt,.15pt,.15pt,.15pt">
                <w:txbxContent>
                  <w:p w:rsidR="00234636" w:rsidRDefault="00234636" w:rsidP="00234636">
                    <w:pPr>
                      <w:pStyle w:val="Footer"/>
                      <w:rPr>
                        <w:rStyle w:val="PageNumber"/>
                      </w:rPr>
                    </w:pPr>
                  </w:p>
                  <w:p w:rsidR="00234636" w:rsidRDefault="00234636" w:rsidP="00234636">
                    <w:pPr>
                      <w:pStyle w:val="Footer"/>
                      <w:rPr>
                        <w:rStyle w:val="PageNumber"/>
                      </w:rPr>
                    </w:pPr>
                  </w:p>
                  <w:p w:rsidR="00234636" w:rsidRDefault="00234636" w:rsidP="00234636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545E20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 w:rsidRPr="00234636">
      <w:rPr>
        <w:rFonts w:ascii="Times New Roman" w:hAnsi="Times New Roman"/>
        <w:i/>
        <w:sz w:val="20"/>
      </w:rPr>
      <w:t>-------------------------------------------------------------------------</w:t>
    </w:r>
    <w:r w:rsidR="00234636">
      <w:rPr>
        <w:rFonts w:ascii="Times New Roman" w:hAnsi="Times New Roman"/>
        <w:i/>
        <w:sz w:val="20"/>
      </w:rPr>
      <w:t>------------------------------------------------------------------</w:t>
    </w:r>
    <w:r w:rsidR="00234636"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40485F" w:rsidRPr="003D21E1">
      <w:rPr>
        <w:rFonts w:ascii="Times New Roman" w:hAnsi="Times New Roman"/>
        <w:i/>
        <w:sz w:val="20"/>
      </w:rPr>
      <w:t>Проект BG16RFPR001-1.004-0962</w:t>
    </w:r>
    <w:r w:rsidR="0040485F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40485F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40485F" w:rsidRPr="003D21E1">
      <w:rPr>
        <w:rFonts w:ascii="Times New Roman" w:hAnsi="Times New Roman"/>
        <w:i/>
        <w:sz w:val="20"/>
      </w:rPr>
      <w:t>, финансиран от Програма „</w:t>
    </w:r>
    <w:r w:rsidR="0040485F" w:rsidRPr="003D21E1">
      <w:rPr>
        <w:rFonts w:ascii="Times New Roman" w:hAnsi="Times New Roman"/>
        <w:i/>
        <w:sz w:val="20"/>
        <w:lang w:val="en-US"/>
      </w:rPr>
      <w:t>K</w:t>
    </w:r>
    <w:r w:rsidR="0040485F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:rsidR="00234636" w:rsidRPr="00930D36" w:rsidRDefault="00234636" w:rsidP="00234636">
    <w:pPr>
      <w:pStyle w:val="Footer"/>
      <w:jc w:val="center"/>
      <w:rPr>
        <w:sz w:val="20"/>
      </w:rPr>
    </w:pPr>
    <w:r w:rsidRPr="00930D36">
      <w:rPr>
        <w:sz w:val="20"/>
      </w:rPr>
      <w:fldChar w:fldCharType="begin"/>
    </w:r>
    <w:r w:rsidRPr="00930D36">
      <w:rPr>
        <w:sz w:val="20"/>
      </w:rPr>
      <w:instrText xml:space="preserve"> PAGE   \* MERGEFORMAT </w:instrText>
    </w:r>
    <w:r w:rsidRPr="00930D36">
      <w:rPr>
        <w:sz w:val="20"/>
      </w:rPr>
      <w:fldChar w:fldCharType="separate"/>
    </w:r>
    <w:r w:rsidR="00545E20">
      <w:rPr>
        <w:noProof/>
        <w:sz w:val="20"/>
      </w:rPr>
      <w:t>1</w:t>
    </w:r>
    <w:r w:rsidRPr="00930D36">
      <w:rPr>
        <w:noProof/>
        <w:sz w:val="20"/>
      </w:rPr>
      <w:fldChar w:fldCharType="end"/>
    </w:r>
  </w:p>
  <w:p w:rsidR="00234636" w:rsidRDefault="00234636" w:rsidP="00234636">
    <w:pPr>
      <w:pStyle w:val="Footer"/>
    </w:pPr>
  </w:p>
  <w:p w:rsidR="00234636" w:rsidRDefault="002346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DD8" w:rsidRDefault="00514DD8">
      <w:r>
        <w:separator/>
      </w:r>
    </w:p>
  </w:footnote>
  <w:footnote w:type="continuationSeparator" w:id="0">
    <w:p w:rsidR="00514DD8" w:rsidRDefault="00514DD8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571A">
      <w:rPr>
        <w:rStyle w:val="PageNumber"/>
        <w:noProof/>
      </w:rPr>
      <w:t>5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C37D67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>
                      <wp:extent cx="2298700" cy="476250"/>
                      <wp:effectExtent l="0" t="0" r="635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C37D67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>
                      <wp:extent cx="2305050" cy="641350"/>
                      <wp:effectExtent l="0" t="0" r="0" b="635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4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7AE7"/>
    <w:multiLevelType w:val="hybridMultilevel"/>
    <w:tmpl w:val="ABF42262"/>
    <w:lvl w:ilvl="0" w:tplc="9F0653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13F7"/>
    <w:multiLevelType w:val="multilevel"/>
    <w:tmpl w:val="518E444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1ED64236"/>
    <w:multiLevelType w:val="hybridMultilevel"/>
    <w:tmpl w:val="4FA26F52"/>
    <w:lvl w:ilvl="0" w:tplc="6D804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4D64C7E"/>
    <w:multiLevelType w:val="hybridMultilevel"/>
    <w:tmpl w:val="65EC72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232A9"/>
    <w:multiLevelType w:val="hybridMultilevel"/>
    <w:tmpl w:val="958EF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771CA"/>
    <w:multiLevelType w:val="hybridMultilevel"/>
    <w:tmpl w:val="289E918C"/>
    <w:lvl w:ilvl="0" w:tplc="C348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84842"/>
    <w:multiLevelType w:val="hybridMultilevel"/>
    <w:tmpl w:val="0FF0CA32"/>
    <w:lvl w:ilvl="0" w:tplc="8174D8EA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7671D"/>
    <w:multiLevelType w:val="hybridMultilevel"/>
    <w:tmpl w:val="DE782A6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E16F0C"/>
    <w:multiLevelType w:val="hybridMultilevel"/>
    <w:tmpl w:val="54C0B982"/>
    <w:lvl w:ilvl="0" w:tplc="763E91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39023C"/>
    <w:multiLevelType w:val="multilevel"/>
    <w:tmpl w:val="DDBC273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>
    <w:nsid w:val="637377FD"/>
    <w:multiLevelType w:val="hybridMultilevel"/>
    <w:tmpl w:val="B012242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28265B"/>
    <w:multiLevelType w:val="hybridMultilevel"/>
    <w:tmpl w:val="E6DE4E96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66A4F"/>
    <w:multiLevelType w:val="hybridMultilevel"/>
    <w:tmpl w:val="0D5A9EF0"/>
    <w:lvl w:ilvl="0" w:tplc="3DE2534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3"/>
  </w:num>
  <w:num w:numId="7">
    <w:abstractNumId w:val="4"/>
  </w:num>
  <w:num w:numId="8">
    <w:abstractNumId w:val="8"/>
  </w:num>
  <w:num w:numId="9">
    <w:abstractNumId w:val="9"/>
  </w:num>
  <w:num w:numId="10">
    <w:abstractNumId w:val="14"/>
  </w:num>
  <w:num w:numId="11">
    <w:abstractNumId w:val="2"/>
  </w:num>
  <w:num w:numId="12">
    <w:abstractNumId w:val="0"/>
  </w:num>
  <w:num w:numId="13">
    <w:abstractNumId w:val="7"/>
  </w:num>
  <w:num w:numId="14">
    <w:abstractNumId w:val="6"/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039F"/>
    <w:rsid w:val="00012C31"/>
    <w:rsid w:val="00015AA4"/>
    <w:rsid w:val="00015FC2"/>
    <w:rsid w:val="000372C3"/>
    <w:rsid w:val="00042C0C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0F7E28"/>
    <w:rsid w:val="00121910"/>
    <w:rsid w:val="00121C79"/>
    <w:rsid w:val="001337AA"/>
    <w:rsid w:val="00146AB5"/>
    <w:rsid w:val="0014781B"/>
    <w:rsid w:val="0016079E"/>
    <w:rsid w:val="00182032"/>
    <w:rsid w:val="001A594D"/>
    <w:rsid w:val="001C275A"/>
    <w:rsid w:val="001E1995"/>
    <w:rsid w:val="001E2B97"/>
    <w:rsid w:val="001E36BD"/>
    <w:rsid w:val="001F11FE"/>
    <w:rsid w:val="002104C1"/>
    <w:rsid w:val="00217394"/>
    <w:rsid w:val="00220918"/>
    <w:rsid w:val="00234636"/>
    <w:rsid w:val="00253679"/>
    <w:rsid w:val="002634FC"/>
    <w:rsid w:val="0026425F"/>
    <w:rsid w:val="002668B1"/>
    <w:rsid w:val="0027017A"/>
    <w:rsid w:val="00281DA3"/>
    <w:rsid w:val="00291D79"/>
    <w:rsid w:val="0029441C"/>
    <w:rsid w:val="002A79DF"/>
    <w:rsid w:val="002C0E34"/>
    <w:rsid w:val="00313AD4"/>
    <w:rsid w:val="00322694"/>
    <w:rsid w:val="00335D2A"/>
    <w:rsid w:val="0034421F"/>
    <w:rsid w:val="003A1778"/>
    <w:rsid w:val="003A5D39"/>
    <w:rsid w:val="003C2F94"/>
    <w:rsid w:val="003E196E"/>
    <w:rsid w:val="003F0AD6"/>
    <w:rsid w:val="003F4A0F"/>
    <w:rsid w:val="003F73F7"/>
    <w:rsid w:val="00400207"/>
    <w:rsid w:val="0040485F"/>
    <w:rsid w:val="00407E23"/>
    <w:rsid w:val="004248A3"/>
    <w:rsid w:val="00425852"/>
    <w:rsid w:val="0043488C"/>
    <w:rsid w:val="0046265B"/>
    <w:rsid w:val="00493CF0"/>
    <w:rsid w:val="00494375"/>
    <w:rsid w:val="0049571C"/>
    <w:rsid w:val="004C278B"/>
    <w:rsid w:val="004E3769"/>
    <w:rsid w:val="00507290"/>
    <w:rsid w:val="00512593"/>
    <w:rsid w:val="00514DD8"/>
    <w:rsid w:val="00523183"/>
    <w:rsid w:val="00523E0F"/>
    <w:rsid w:val="00524AA3"/>
    <w:rsid w:val="005258B3"/>
    <w:rsid w:val="005303AC"/>
    <w:rsid w:val="0054314E"/>
    <w:rsid w:val="00545E20"/>
    <w:rsid w:val="005524B1"/>
    <w:rsid w:val="0056159C"/>
    <w:rsid w:val="00561799"/>
    <w:rsid w:val="00584989"/>
    <w:rsid w:val="00587B2B"/>
    <w:rsid w:val="0059400D"/>
    <w:rsid w:val="005E1A21"/>
    <w:rsid w:val="005F0AF8"/>
    <w:rsid w:val="005F3454"/>
    <w:rsid w:val="005F4255"/>
    <w:rsid w:val="00611830"/>
    <w:rsid w:val="006212F9"/>
    <w:rsid w:val="00634BC0"/>
    <w:rsid w:val="006A25DA"/>
    <w:rsid w:val="006B5633"/>
    <w:rsid w:val="006D1001"/>
    <w:rsid w:val="006F1D46"/>
    <w:rsid w:val="006F48D4"/>
    <w:rsid w:val="0073085A"/>
    <w:rsid w:val="007312BB"/>
    <w:rsid w:val="007404EE"/>
    <w:rsid w:val="00741198"/>
    <w:rsid w:val="0074430C"/>
    <w:rsid w:val="00752EEC"/>
    <w:rsid w:val="0076218F"/>
    <w:rsid w:val="00770B1A"/>
    <w:rsid w:val="00771641"/>
    <w:rsid w:val="00775224"/>
    <w:rsid w:val="007766B5"/>
    <w:rsid w:val="00781B64"/>
    <w:rsid w:val="0078591F"/>
    <w:rsid w:val="0078597B"/>
    <w:rsid w:val="007B563B"/>
    <w:rsid w:val="007C31B3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67EF"/>
    <w:rsid w:val="00922716"/>
    <w:rsid w:val="009302A2"/>
    <w:rsid w:val="00953E4C"/>
    <w:rsid w:val="009575FA"/>
    <w:rsid w:val="00961002"/>
    <w:rsid w:val="009635B7"/>
    <w:rsid w:val="00976CE7"/>
    <w:rsid w:val="00984119"/>
    <w:rsid w:val="0098424F"/>
    <w:rsid w:val="009C1992"/>
    <w:rsid w:val="009C6315"/>
    <w:rsid w:val="009F7836"/>
    <w:rsid w:val="00A12FE6"/>
    <w:rsid w:val="00A13AFD"/>
    <w:rsid w:val="00A153D1"/>
    <w:rsid w:val="00A20090"/>
    <w:rsid w:val="00A20EA2"/>
    <w:rsid w:val="00A260EE"/>
    <w:rsid w:val="00A267DD"/>
    <w:rsid w:val="00A26A4E"/>
    <w:rsid w:val="00A341D2"/>
    <w:rsid w:val="00A50A4C"/>
    <w:rsid w:val="00A63654"/>
    <w:rsid w:val="00A76301"/>
    <w:rsid w:val="00A83922"/>
    <w:rsid w:val="00A90C52"/>
    <w:rsid w:val="00AC3243"/>
    <w:rsid w:val="00AC4C88"/>
    <w:rsid w:val="00AD3953"/>
    <w:rsid w:val="00AE4EF0"/>
    <w:rsid w:val="00AF3555"/>
    <w:rsid w:val="00AF37C7"/>
    <w:rsid w:val="00B03F99"/>
    <w:rsid w:val="00B273C2"/>
    <w:rsid w:val="00B4118C"/>
    <w:rsid w:val="00B541F5"/>
    <w:rsid w:val="00BA50A2"/>
    <w:rsid w:val="00BB0FE3"/>
    <w:rsid w:val="00BD1E1F"/>
    <w:rsid w:val="00BD3D26"/>
    <w:rsid w:val="00C157B2"/>
    <w:rsid w:val="00C37D67"/>
    <w:rsid w:val="00C607C9"/>
    <w:rsid w:val="00C60A36"/>
    <w:rsid w:val="00C76C51"/>
    <w:rsid w:val="00C82D0B"/>
    <w:rsid w:val="00C830AF"/>
    <w:rsid w:val="00C84AE1"/>
    <w:rsid w:val="00C9339D"/>
    <w:rsid w:val="00C97115"/>
    <w:rsid w:val="00C97BBC"/>
    <w:rsid w:val="00CA6F4A"/>
    <w:rsid w:val="00CA77C3"/>
    <w:rsid w:val="00CF45B3"/>
    <w:rsid w:val="00D03AF1"/>
    <w:rsid w:val="00D13188"/>
    <w:rsid w:val="00D26E8B"/>
    <w:rsid w:val="00D3317C"/>
    <w:rsid w:val="00D416A4"/>
    <w:rsid w:val="00D5571A"/>
    <w:rsid w:val="00D66B31"/>
    <w:rsid w:val="00D94BF7"/>
    <w:rsid w:val="00DA75D1"/>
    <w:rsid w:val="00DB1512"/>
    <w:rsid w:val="00DC3AB3"/>
    <w:rsid w:val="00DC6B71"/>
    <w:rsid w:val="00DD7847"/>
    <w:rsid w:val="00DE1E71"/>
    <w:rsid w:val="00E029F8"/>
    <w:rsid w:val="00E152B8"/>
    <w:rsid w:val="00E177C8"/>
    <w:rsid w:val="00E7103C"/>
    <w:rsid w:val="00E821F7"/>
    <w:rsid w:val="00E92CE1"/>
    <w:rsid w:val="00E9683D"/>
    <w:rsid w:val="00ED42B2"/>
    <w:rsid w:val="00EE07DA"/>
    <w:rsid w:val="00EE29F8"/>
    <w:rsid w:val="00F021A9"/>
    <w:rsid w:val="00F12AFD"/>
    <w:rsid w:val="00F13CBA"/>
    <w:rsid w:val="00F25650"/>
    <w:rsid w:val="00F34E30"/>
    <w:rsid w:val="00F439CD"/>
    <w:rsid w:val="00F46810"/>
    <w:rsid w:val="00F52DA7"/>
    <w:rsid w:val="00F5525F"/>
    <w:rsid w:val="00F61F84"/>
    <w:rsid w:val="00F62C86"/>
    <w:rsid w:val="00F64A05"/>
    <w:rsid w:val="00F671F6"/>
    <w:rsid w:val="00F833C9"/>
    <w:rsid w:val="00F95447"/>
    <w:rsid w:val="00FA3FE7"/>
    <w:rsid w:val="00FB25F0"/>
    <w:rsid w:val="00FE0542"/>
    <w:rsid w:val="00FE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3FE7"/>
    <w:pPr>
      <w:ind w:left="720"/>
      <w:contextualSpacing/>
    </w:pPr>
    <w:rPr>
      <w:rFonts w:ascii="Times New Roman" w:hAnsi="Times New Roman"/>
      <w:szCs w:val="24"/>
      <w:lang w:eastAsia="bg-BG"/>
    </w:rPr>
  </w:style>
  <w:style w:type="paragraph" w:styleId="NormalWeb">
    <w:name w:val="Normal (Web)"/>
    <w:basedOn w:val="Normal"/>
    <w:uiPriority w:val="99"/>
    <w:rsid w:val="00E7103C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link w:val="Footer"/>
    <w:qFormat/>
    <w:rsid w:val="00234636"/>
    <w:rPr>
      <w:rFonts w:ascii="HebarU" w:hAnsi="HebarU"/>
      <w:sz w:val="24"/>
      <w:lang w:eastAsia="en-US"/>
    </w:rPr>
  </w:style>
  <w:style w:type="character" w:customStyle="1" w:styleId="CommentTextChar">
    <w:name w:val="Comment Text Char"/>
    <w:link w:val="CommentText"/>
    <w:rsid w:val="00B03F99"/>
    <w:rPr>
      <w:rFonts w:ascii="HebarU" w:hAnsi="HebarU"/>
      <w:lang w:eastAsia="en-US"/>
    </w:rPr>
  </w:style>
  <w:style w:type="paragraph" w:styleId="BodyTextIndent">
    <w:name w:val="Body Text Indent"/>
    <w:basedOn w:val="Normal"/>
    <w:link w:val="BodyTextIndentChar"/>
    <w:rsid w:val="00F13CBA"/>
    <w:pPr>
      <w:suppressAutoHyphens/>
      <w:ind w:firstLine="720"/>
      <w:jc w:val="both"/>
    </w:pPr>
    <w:rPr>
      <w:rFonts w:ascii="Times New Roman" w:eastAsia="PMingLiU" w:hAnsi="Times New Roman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F13CBA"/>
    <w:rPr>
      <w:rFonts w:eastAsia="PMingLiU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3FE7"/>
    <w:pPr>
      <w:ind w:left="720"/>
      <w:contextualSpacing/>
    </w:pPr>
    <w:rPr>
      <w:rFonts w:ascii="Times New Roman" w:hAnsi="Times New Roman"/>
      <w:szCs w:val="24"/>
      <w:lang w:eastAsia="bg-BG"/>
    </w:rPr>
  </w:style>
  <w:style w:type="paragraph" w:styleId="NormalWeb">
    <w:name w:val="Normal (Web)"/>
    <w:basedOn w:val="Normal"/>
    <w:uiPriority w:val="99"/>
    <w:rsid w:val="00E7103C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link w:val="Footer"/>
    <w:qFormat/>
    <w:rsid w:val="00234636"/>
    <w:rPr>
      <w:rFonts w:ascii="HebarU" w:hAnsi="HebarU"/>
      <w:sz w:val="24"/>
      <w:lang w:eastAsia="en-US"/>
    </w:rPr>
  </w:style>
  <w:style w:type="character" w:customStyle="1" w:styleId="CommentTextChar">
    <w:name w:val="Comment Text Char"/>
    <w:link w:val="CommentText"/>
    <w:rsid w:val="00B03F99"/>
    <w:rPr>
      <w:rFonts w:ascii="HebarU" w:hAnsi="HebarU"/>
      <w:lang w:eastAsia="en-US"/>
    </w:rPr>
  </w:style>
  <w:style w:type="paragraph" w:styleId="BodyTextIndent">
    <w:name w:val="Body Text Indent"/>
    <w:basedOn w:val="Normal"/>
    <w:link w:val="BodyTextIndentChar"/>
    <w:rsid w:val="00F13CBA"/>
    <w:pPr>
      <w:suppressAutoHyphens/>
      <w:ind w:firstLine="720"/>
      <w:jc w:val="both"/>
    </w:pPr>
    <w:rPr>
      <w:rFonts w:ascii="Times New Roman" w:eastAsia="PMingLiU" w:hAnsi="Times New Roman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F13CBA"/>
    <w:rPr>
      <w:rFonts w:eastAsia="PMingLiU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55CC0-78D3-4C0E-83CF-88787868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1241</Words>
  <Characters>7076</Characters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2011-03-22T15:11:00Z</cp:lastPrinted>
  <dcterms:created xsi:type="dcterms:W3CDTF">2025-08-28T07:44:00Z</dcterms:created>
  <dcterms:modified xsi:type="dcterms:W3CDTF">2025-10-24T12:31:00Z</dcterms:modified>
</cp:coreProperties>
</file>